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4363636" w:displacedByCustomXml="next"/>
    <w:sdt>
      <w:sdtPr>
        <w:id w:val="887604161"/>
        <w:docPartObj>
          <w:docPartGallery w:val="Cover Pages"/>
          <w:docPartUnique/>
        </w:docPartObj>
      </w:sdtPr>
      <w:sdtEndPr>
        <w:rPr>
          <w:rFonts w:ascii="Arial" w:hAnsi="Arial" w:cs="Arial"/>
          <w:b/>
          <w:bCs/>
          <w:color w:val="000000" w:themeColor="text1"/>
          <w:sz w:val="32"/>
          <w:szCs w:val="32"/>
        </w:rPr>
      </w:sdtEndPr>
      <w:sdtContent>
        <w:p w14:paraId="2AFCA61B" w14:textId="4BE15762" w:rsidR="002D082E" w:rsidRPr="00556500" w:rsidRDefault="002D082E" w:rsidP="00C6317C">
          <w:pPr>
            <w:jc w:val="center"/>
            <w:rPr>
              <w:color w:val="000000" w:themeColor="text1"/>
            </w:rPr>
          </w:pPr>
        </w:p>
        <w:p w14:paraId="10089D73" w14:textId="77777777" w:rsidR="002D082E" w:rsidRPr="00556500" w:rsidRDefault="002D082E">
          <w:pPr>
            <w:rPr>
              <w:color w:val="000000" w:themeColor="text1"/>
            </w:rPr>
          </w:pPr>
        </w:p>
        <w:p w14:paraId="7DBA94A9" w14:textId="77777777" w:rsidR="002D082E" w:rsidRPr="00556500" w:rsidRDefault="002D082E">
          <w:pPr>
            <w:rPr>
              <w:color w:val="000000" w:themeColor="text1"/>
            </w:rPr>
          </w:pPr>
        </w:p>
        <w:p w14:paraId="0860FA26" w14:textId="77777777" w:rsidR="002D082E" w:rsidRPr="00556500" w:rsidRDefault="002D082E">
          <w:pPr>
            <w:rPr>
              <w:color w:val="000000" w:themeColor="text1"/>
            </w:rPr>
          </w:pPr>
        </w:p>
        <w:p w14:paraId="4096C7BE" w14:textId="37DD9CEE" w:rsidR="00B64264" w:rsidRPr="00556500" w:rsidRDefault="00000000">
          <w:pPr>
            <w:rPr>
              <w:rFonts w:ascii="Arial" w:hAnsi="Arial" w:cs="Arial"/>
              <w:b/>
              <w:bCs/>
              <w:color w:val="000000" w:themeColor="text1"/>
              <w:sz w:val="32"/>
              <w:szCs w:val="32"/>
            </w:rPr>
          </w:pPr>
        </w:p>
      </w:sdtContent>
    </w:sdt>
    <w:p w14:paraId="4B032BEF" w14:textId="77777777" w:rsidR="002D082E" w:rsidRPr="00556500" w:rsidRDefault="002D082E" w:rsidP="007307D4">
      <w:pPr>
        <w:jc w:val="center"/>
        <w:rPr>
          <w:rFonts w:ascii="Arial" w:hAnsi="Arial" w:cs="Arial"/>
          <w:b/>
          <w:bCs/>
          <w:color w:val="000000" w:themeColor="text1"/>
          <w:sz w:val="32"/>
          <w:szCs w:val="32"/>
        </w:rPr>
      </w:pPr>
    </w:p>
    <w:p w14:paraId="0703C828" w14:textId="77777777" w:rsidR="002D082E" w:rsidRPr="00556500" w:rsidRDefault="002D082E" w:rsidP="007307D4">
      <w:pPr>
        <w:jc w:val="center"/>
        <w:rPr>
          <w:rFonts w:ascii="Arial" w:hAnsi="Arial" w:cs="Arial"/>
          <w:b/>
          <w:bCs/>
          <w:color w:val="000000" w:themeColor="text1"/>
          <w:sz w:val="32"/>
          <w:szCs w:val="32"/>
        </w:rPr>
      </w:pPr>
    </w:p>
    <w:p w14:paraId="3C8A88E6" w14:textId="7F85DB62" w:rsidR="002D082E" w:rsidRPr="00556500" w:rsidRDefault="00556500" w:rsidP="007307D4">
      <w:pPr>
        <w:jc w:val="center"/>
        <w:rPr>
          <w:rFonts w:ascii="Arial" w:hAnsi="Arial" w:cs="Arial"/>
          <w:b/>
          <w:bCs/>
          <w:color w:val="000000" w:themeColor="text1"/>
          <w:sz w:val="32"/>
          <w:szCs w:val="32"/>
        </w:rPr>
      </w:pPr>
      <w:r>
        <w:rPr>
          <w:rFonts w:ascii="Arial" w:hAnsi="Arial" w:cs="Arial"/>
          <w:b/>
          <w:bCs/>
          <w:noProof/>
          <w:color w:val="000000" w:themeColor="text1"/>
          <w:sz w:val="32"/>
          <w:szCs w:val="32"/>
        </w:rPr>
        <w:drawing>
          <wp:inline distT="0" distB="0" distL="0" distR="0" wp14:anchorId="4D3E49E5" wp14:editId="4C68CCEE">
            <wp:extent cx="2871013" cy="26003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292" cy="2608729"/>
                    </a:xfrm>
                    <a:prstGeom prst="rect">
                      <a:avLst/>
                    </a:prstGeom>
                  </pic:spPr>
                </pic:pic>
              </a:graphicData>
            </a:graphic>
          </wp:inline>
        </w:drawing>
      </w:r>
    </w:p>
    <w:p w14:paraId="740D3EEC" w14:textId="77777777" w:rsidR="002D082E" w:rsidRPr="00556500" w:rsidRDefault="002D082E" w:rsidP="007307D4">
      <w:pPr>
        <w:jc w:val="center"/>
        <w:rPr>
          <w:rFonts w:ascii="Arial" w:hAnsi="Arial" w:cs="Arial"/>
          <w:b/>
          <w:bCs/>
          <w:color w:val="000000" w:themeColor="text1"/>
          <w:sz w:val="32"/>
          <w:szCs w:val="32"/>
        </w:rPr>
      </w:pPr>
    </w:p>
    <w:p w14:paraId="19AC0176" w14:textId="77777777" w:rsidR="00041B06" w:rsidRPr="00556500" w:rsidRDefault="00041B06" w:rsidP="002D082E">
      <w:pPr>
        <w:jc w:val="center"/>
        <w:rPr>
          <w:rFonts w:ascii="Arial" w:hAnsi="Arial" w:cs="Arial"/>
          <w:b/>
          <w:bCs/>
          <w:color w:val="000000" w:themeColor="text1"/>
          <w:sz w:val="72"/>
          <w:szCs w:val="72"/>
        </w:rPr>
      </w:pPr>
      <w:r w:rsidRPr="00556500">
        <w:rPr>
          <w:rFonts w:ascii="Arial" w:hAnsi="Arial" w:cs="Arial"/>
          <w:b/>
          <w:bCs/>
          <w:color w:val="000000" w:themeColor="text1"/>
          <w:sz w:val="72"/>
          <w:szCs w:val="72"/>
        </w:rPr>
        <w:t>SENstation</w:t>
      </w:r>
    </w:p>
    <w:p w14:paraId="471AB966" w14:textId="5E8731D9" w:rsidR="002D082E" w:rsidRPr="00556500" w:rsidRDefault="002D082E" w:rsidP="002D082E">
      <w:pPr>
        <w:jc w:val="center"/>
        <w:rPr>
          <w:rFonts w:ascii="Arial" w:hAnsi="Arial" w:cs="Arial"/>
          <w:b/>
          <w:bCs/>
          <w:color w:val="000000" w:themeColor="text1"/>
          <w:sz w:val="72"/>
          <w:szCs w:val="72"/>
        </w:rPr>
      </w:pPr>
      <w:r w:rsidRPr="00556500">
        <w:rPr>
          <w:rFonts w:ascii="Arial" w:hAnsi="Arial" w:cs="Arial"/>
          <w:b/>
          <w:bCs/>
          <w:color w:val="000000" w:themeColor="text1"/>
          <w:sz w:val="72"/>
          <w:szCs w:val="72"/>
        </w:rPr>
        <w:t>Adult Safeguarding Policy</w:t>
      </w:r>
      <w:r w:rsidR="00041B06" w:rsidRPr="00556500">
        <w:rPr>
          <w:rFonts w:ascii="Arial" w:hAnsi="Arial" w:cs="Arial"/>
          <w:b/>
          <w:bCs/>
          <w:color w:val="000000" w:themeColor="text1"/>
          <w:sz w:val="72"/>
          <w:szCs w:val="72"/>
        </w:rPr>
        <w:t>.</w:t>
      </w:r>
    </w:p>
    <w:p w14:paraId="38C9E96E" w14:textId="77777777" w:rsidR="002D082E" w:rsidRPr="00556500" w:rsidRDefault="002D082E" w:rsidP="007307D4">
      <w:pPr>
        <w:jc w:val="center"/>
        <w:rPr>
          <w:rFonts w:ascii="Arial" w:hAnsi="Arial" w:cs="Arial"/>
          <w:b/>
          <w:bCs/>
          <w:color w:val="000000" w:themeColor="text1"/>
          <w:sz w:val="32"/>
          <w:szCs w:val="32"/>
        </w:rPr>
      </w:pPr>
    </w:p>
    <w:p w14:paraId="4E155B1C" w14:textId="77777777" w:rsidR="002D082E" w:rsidRPr="00556500" w:rsidRDefault="002D082E" w:rsidP="007307D4">
      <w:pPr>
        <w:jc w:val="center"/>
        <w:rPr>
          <w:rFonts w:ascii="Arial" w:hAnsi="Arial" w:cs="Arial"/>
          <w:b/>
          <w:bCs/>
          <w:color w:val="000000" w:themeColor="text1"/>
          <w:sz w:val="32"/>
          <w:szCs w:val="32"/>
        </w:rPr>
      </w:pPr>
    </w:p>
    <w:p w14:paraId="70B7CB39" w14:textId="77777777" w:rsidR="002D082E" w:rsidRPr="00556500" w:rsidRDefault="002D082E" w:rsidP="007307D4">
      <w:pPr>
        <w:jc w:val="center"/>
        <w:rPr>
          <w:rFonts w:ascii="Arial" w:hAnsi="Arial" w:cs="Arial"/>
          <w:b/>
          <w:bCs/>
          <w:color w:val="000000" w:themeColor="text1"/>
          <w:sz w:val="32"/>
          <w:szCs w:val="32"/>
        </w:rPr>
      </w:pPr>
    </w:p>
    <w:p w14:paraId="6E13EF6E" w14:textId="77777777" w:rsidR="002D082E" w:rsidRPr="00556500" w:rsidRDefault="002D082E" w:rsidP="007307D4">
      <w:pPr>
        <w:jc w:val="center"/>
        <w:rPr>
          <w:rFonts w:ascii="Arial" w:hAnsi="Arial" w:cs="Arial"/>
          <w:b/>
          <w:bCs/>
          <w:color w:val="000000" w:themeColor="text1"/>
          <w:sz w:val="32"/>
          <w:szCs w:val="32"/>
        </w:rPr>
      </w:pPr>
    </w:p>
    <w:p w14:paraId="62E1624D" w14:textId="77777777" w:rsidR="002D082E" w:rsidRPr="00556500" w:rsidRDefault="002D082E" w:rsidP="00556500">
      <w:pPr>
        <w:rPr>
          <w:rFonts w:ascii="Arial" w:hAnsi="Arial" w:cs="Arial"/>
          <w:b/>
          <w:bCs/>
          <w:color w:val="000000" w:themeColor="text1"/>
          <w:sz w:val="32"/>
          <w:szCs w:val="32"/>
        </w:rPr>
      </w:pPr>
    </w:p>
    <w:p w14:paraId="3C46DA0F" w14:textId="68F869F8" w:rsidR="00601034" w:rsidRPr="00556500" w:rsidRDefault="00601034" w:rsidP="00947A5F">
      <w:pPr>
        <w:spacing w:after="0"/>
        <w:contextualSpacing/>
        <w:jc w:val="center"/>
        <w:rPr>
          <w:rFonts w:ascii="Arial" w:hAnsi="Arial" w:cs="Arial"/>
          <w:b/>
          <w:bCs/>
          <w:color w:val="000000" w:themeColor="text1"/>
          <w:sz w:val="40"/>
          <w:szCs w:val="40"/>
        </w:rPr>
      </w:pPr>
      <w:r w:rsidRPr="00556500">
        <w:rPr>
          <w:rFonts w:ascii="Arial" w:hAnsi="Arial" w:cs="Arial"/>
          <w:b/>
          <w:bCs/>
          <w:color w:val="000000" w:themeColor="text1"/>
          <w:sz w:val="40"/>
          <w:szCs w:val="40"/>
        </w:rPr>
        <w:lastRenderedPageBreak/>
        <w:t xml:space="preserve">Adult Safeguarding Policy for </w:t>
      </w:r>
      <w:r w:rsidR="00041B06" w:rsidRPr="00556500">
        <w:rPr>
          <w:rFonts w:ascii="Arial" w:hAnsi="Arial" w:cs="Arial"/>
          <w:b/>
          <w:bCs/>
          <w:color w:val="000000" w:themeColor="text1"/>
          <w:sz w:val="40"/>
          <w:szCs w:val="40"/>
        </w:rPr>
        <w:t>SENstation Ltd</w:t>
      </w:r>
    </w:p>
    <w:p w14:paraId="52C40AF8" w14:textId="77777777" w:rsidR="00947A5F" w:rsidRPr="00556500" w:rsidRDefault="00947A5F" w:rsidP="00947A5F">
      <w:pPr>
        <w:spacing w:after="0"/>
        <w:contextualSpacing/>
        <w:jc w:val="center"/>
        <w:rPr>
          <w:rFonts w:ascii="Arial" w:hAnsi="Arial" w:cs="Arial"/>
          <w:b/>
          <w:bCs/>
          <w:color w:val="000000" w:themeColor="text1"/>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947A5F" w:rsidRPr="00556500" w14:paraId="51C92CEC" w14:textId="77777777" w:rsidTr="003E41D0">
        <w:tc>
          <w:tcPr>
            <w:tcW w:w="9016" w:type="dxa"/>
          </w:tcPr>
          <w:p w14:paraId="3372AFA5" w14:textId="3F6709F9" w:rsidR="000974AA" w:rsidRPr="00556500" w:rsidRDefault="00041B06" w:rsidP="000974AA">
            <w:pPr>
              <w:widowControl w:val="0"/>
              <w:autoSpaceDE w:val="0"/>
              <w:autoSpaceDN w:val="0"/>
              <w:adjustRightInd w:val="0"/>
              <w:spacing w:before="13"/>
              <w:ind w:right="-20"/>
              <w:jc w:val="center"/>
              <w:rPr>
                <w:rFonts w:ascii="Arial" w:eastAsia="Times New Roman" w:hAnsi="Arial" w:cs="Arial"/>
                <w:b/>
                <w:bCs/>
                <w:color w:val="000000" w:themeColor="text1"/>
                <w:lang w:eastAsia="en-GB"/>
              </w:rPr>
            </w:pPr>
            <w:r w:rsidRPr="00556500">
              <w:rPr>
                <w:rFonts w:ascii="Arial" w:eastAsia="Times New Roman" w:hAnsi="Arial" w:cs="Arial"/>
                <w:b/>
                <w:bCs/>
                <w:color w:val="000000" w:themeColor="text1"/>
                <w:lang w:eastAsia="en-GB"/>
              </w:rPr>
              <w:t>01/02/2023</w:t>
            </w:r>
          </w:p>
        </w:tc>
      </w:tr>
    </w:tbl>
    <w:p w14:paraId="0BD76A43" w14:textId="77777777" w:rsidR="00AE2B3C" w:rsidRPr="00556500" w:rsidRDefault="00AE2B3C" w:rsidP="00742452">
      <w:pPr>
        <w:widowControl w:val="0"/>
        <w:autoSpaceDE w:val="0"/>
        <w:autoSpaceDN w:val="0"/>
        <w:adjustRightInd w:val="0"/>
        <w:spacing w:before="13" w:after="0" w:line="240" w:lineRule="auto"/>
        <w:ind w:right="-20"/>
        <w:rPr>
          <w:rFonts w:ascii="Arial" w:eastAsia="Times New Roman" w:hAnsi="Arial" w:cs="Arial"/>
          <w:color w:val="000000" w:themeColor="text1"/>
          <w:lang w:eastAsia="en-GB"/>
        </w:rPr>
      </w:pPr>
    </w:p>
    <w:p w14:paraId="37030D9E" w14:textId="668B3688" w:rsidR="003A43EC" w:rsidRPr="00556500" w:rsidRDefault="003A43EC" w:rsidP="00F16695">
      <w:pPr>
        <w:widowControl w:val="0"/>
        <w:autoSpaceDE w:val="0"/>
        <w:autoSpaceDN w:val="0"/>
        <w:adjustRightInd w:val="0"/>
        <w:spacing w:before="13" w:after="0" w:line="240" w:lineRule="auto"/>
        <w:ind w:right="-46"/>
        <w:jc w:val="both"/>
        <w:rPr>
          <w:rFonts w:ascii="Arial" w:eastAsia="Times New Roman" w:hAnsi="Arial" w:cs="Arial"/>
          <w:b/>
          <w:bCs/>
          <w:color w:val="000000" w:themeColor="text1"/>
          <w:sz w:val="28"/>
          <w:szCs w:val="28"/>
          <w:lang w:eastAsia="en-GB"/>
        </w:rPr>
      </w:pPr>
      <w:r w:rsidRPr="00556500">
        <w:rPr>
          <w:rFonts w:ascii="Arial" w:eastAsia="Times New Roman" w:hAnsi="Arial" w:cs="Arial"/>
          <w:b/>
          <w:bCs/>
          <w:color w:val="000000" w:themeColor="text1"/>
          <w:sz w:val="28"/>
          <w:szCs w:val="28"/>
          <w:lang w:eastAsia="en-GB"/>
        </w:rPr>
        <w:t>Introduction:</w:t>
      </w:r>
    </w:p>
    <w:bookmarkEnd w:id="0"/>
    <w:p w14:paraId="2278A7A7" w14:textId="7BFF2BF9" w:rsidR="00872C98" w:rsidRPr="00556500" w:rsidRDefault="00872C98" w:rsidP="00F16695">
      <w:p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color w:val="000000" w:themeColor="text1"/>
          <w:lang w:val="en-US"/>
        </w:rPr>
        <w:t xml:space="preserve">This policy </w:t>
      </w:r>
      <w:r w:rsidR="00483EFC" w:rsidRPr="00556500">
        <w:rPr>
          <w:rFonts w:ascii="Arial" w:eastAsia="Calibri" w:hAnsi="Arial" w:cs="Arial"/>
          <w:color w:val="000000" w:themeColor="text1"/>
          <w:lang w:val="en-US"/>
        </w:rPr>
        <w:t>is to make sure</w:t>
      </w:r>
      <w:r w:rsidRPr="00556500">
        <w:rPr>
          <w:rFonts w:ascii="Arial" w:eastAsia="Calibri" w:hAnsi="Arial" w:cs="Arial"/>
          <w:color w:val="000000" w:themeColor="text1"/>
          <w:lang w:val="en-US"/>
        </w:rPr>
        <w:t xml:space="preserve"> that </w:t>
      </w:r>
      <w:r w:rsidR="00041B06" w:rsidRPr="00556500">
        <w:rPr>
          <w:rFonts w:ascii="Arial" w:eastAsia="Calibri" w:hAnsi="Arial" w:cs="Arial"/>
          <w:color w:val="000000" w:themeColor="text1"/>
          <w:lang w:val="en-US"/>
        </w:rPr>
        <w:t>SENstation</w:t>
      </w:r>
      <w:r w:rsidRPr="00556500">
        <w:rPr>
          <w:rFonts w:ascii="Arial" w:eastAsia="Calibri" w:hAnsi="Arial" w:cs="Arial"/>
          <w:color w:val="000000" w:themeColor="text1"/>
          <w:lang w:val="en-US"/>
        </w:rPr>
        <w:t xml:space="preserve"> </w:t>
      </w:r>
      <w:r w:rsidR="00483EFC" w:rsidRPr="00556500">
        <w:rPr>
          <w:rFonts w:ascii="Arial" w:eastAsia="Calibri" w:hAnsi="Arial" w:cs="Arial"/>
          <w:color w:val="000000" w:themeColor="text1"/>
          <w:lang w:val="en-US"/>
        </w:rPr>
        <w:t>has all the right things in place</w:t>
      </w:r>
      <w:r w:rsidRPr="00556500">
        <w:rPr>
          <w:rFonts w:ascii="Arial" w:eastAsia="Calibri" w:hAnsi="Arial" w:cs="Arial"/>
          <w:color w:val="000000" w:themeColor="text1"/>
          <w:lang w:val="en-US"/>
        </w:rPr>
        <w:t xml:space="preserve"> to protect and safeguard adults. </w:t>
      </w:r>
    </w:p>
    <w:p w14:paraId="09C464D9" w14:textId="77777777" w:rsidR="00872C98" w:rsidRPr="00556500" w:rsidRDefault="00872C98" w:rsidP="00F16695">
      <w:pPr>
        <w:autoSpaceDE w:val="0"/>
        <w:autoSpaceDN w:val="0"/>
        <w:adjustRightInd w:val="0"/>
        <w:spacing w:after="0" w:line="240" w:lineRule="auto"/>
        <w:ind w:right="-46"/>
        <w:contextualSpacing/>
        <w:jc w:val="both"/>
        <w:rPr>
          <w:rFonts w:ascii="Arial" w:eastAsia="Calibri" w:hAnsi="Arial" w:cs="Arial"/>
          <w:color w:val="000000" w:themeColor="text1"/>
          <w:lang w:val="en-US"/>
        </w:rPr>
      </w:pPr>
    </w:p>
    <w:p w14:paraId="01C6AC00" w14:textId="6983B67B" w:rsidR="00A66639" w:rsidRPr="00556500" w:rsidRDefault="00041B06" w:rsidP="00F16695">
      <w:pPr>
        <w:autoSpaceDE w:val="0"/>
        <w:autoSpaceDN w:val="0"/>
        <w:adjustRightInd w:val="0"/>
        <w:spacing w:after="0" w:line="240" w:lineRule="auto"/>
        <w:ind w:right="-46"/>
        <w:jc w:val="both"/>
        <w:rPr>
          <w:rFonts w:ascii="Arial" w:hAnsi="Arial" w:cs="Arial"/>
          <w:color w:val="000000" w:themeColor="text1"/>
        </w:rPr>
      </w:pPr>
      <w:r w:rsidRPr="00556500">
        <w:rPr>
          <w:rFonts w:ascii="Arial" w:eastAsia="Times New Roman" w:hAnsi="Arial" w:cs="Arial"/>
          <w:iCs/>
          <w:color w:val="000000" w:themeColor="text1"/>
          <w:lang w:eastAsia="en-GB"/>
        </w:rPr>
        <w:t>SENstation</w:t>
      </w:r>
      <w:r w:rsidR="00872C98" w:rsidRPr="00556500">
        <w:rPr>
          <w:rFonts w:ascii="Arial" w:eastAsia="Times New Roman" w:hAnsi="Arial" w:cs="Arial"/>
          <w:color w:val="000000" w:themeColor="text1"/>
          <w:lang w:eastAsia="en-GB"/>
        </w:rPr>
        <w:t xml:space="preserve"> </w:t>
      </w:r>
      <w:r w:rsidR="00483EFC" w:rsidRPr="00556500">
        <w:rPr>
          <w:rFonts w:ascii="Arial" w:eastAsia="Times New Roman" w:hAnsi="Arial" w:cs="Arial"/>
          <w:color w:val="000000" w:themeColor="text1"/>
          <w:lang w:eastAsia="en-GB"/>
        </w:rPr>
        <w:t>believes in</w:t>
      </w:r>
      <w:r w:rsidR="00872C98" w:rsidRPr="00556500">
        <w:rPr>
          <w:rFonts w:ascii="Arial" w:eastAsia="Times New Roman" w:hAnsi="Arial" w:cs="Arial"/>
          <w:color w:val="000000" w:themeColor="text1"/>
          <w:lang w:eastAsia="en-GB"/>
        </w:rPr>
        <w:t xml:space="preserve"> protecting an adult’s right to live in safety, free from abuse and neglect.</w:t>
      </w:r>
      <w:r w:rsidR="007B044A" w:rsidRPr="00556500">
        <w:rPr>
          <w:rFonts w:ascii="Arial" w:eastAsia="Times New Roman" w:hAnsi="Arial" w:cs="Arial"/>
          <w:color w:val="000000" w:themeColor="text1"/>
          <w:lang w:eastAsia="en-GB"/>
        </w:rPr>
        <w:t xml:space="preserve"> </w:t>
      </w:r>
      <w:r w:rsidR="00552ED8" w:rsidRPr="00556500">
        <w:rPr>
          <w:rFonts w:ascii="Arial" w:hAnsi="Arial" w:cs="Arial"/>
          <w:color w:val="000000" w:themeColor="text1"/>
        </w:rPr>
        <w:t xml:space="preserve">This policy sets out the roles and responsibilities of </w:t>
      </w:r>
      <w:r w:rsidRPr="00556500">
        <w:rPr>
          <w:rFonts w:ascii="Arial" w:hAnsi="Arial" w:cs="Arial"/>
          <w:color w:val="000000" w:themeColor="text1"/>
        </w:rPr>
        <w:t>SENstation</w:t>
      </w:r>
      <w:r w:rsidR="00552ED8" w:rsidRPr="00556500">
        <w:rPr>
          <w:rFonts w:ascii="Arial" w:hAnsi="Arial" w:cs="Arial"/>
          <w:color w:val="000000" w:themeColor="text1"/>
        </w:rPr>
        <w:t xml:space="preserve"> in working together in promoting the adult’s welfare and safeguarding them from abuse and neglect. </w:t>
      </w:r>
      <w:r w:rsidR="00A2498A" w:rsidRPr="00556500">
        <w:rPr>
          <w:rFonts w:ascii="Arial" w:hAnsi="Arial" w:cs="Arial"/>
          <w:color w:val="000000" w:themeColor="text1"/>
        </w:rPr>
        <w:t>Employees</w:t>
      </w:r>
      <w:r w:rsidR="006E351E" w:rsidRPr="00556500">
        <w:rPr>
          <w:rFonts w:ascii="Arial" w:hAnsi="Arial" w:cs="Arial"/>
          <w:color w:val="000000" w:themeColor="text1"/>
        </w:rPr>
        <w:t>, trustees</w:t>
      </w:r>
      <w:r w:rsidR="00A66639" w:rsidRPr="00556500">
        <w:rPr>
          <w:rFonts w:ascii="Arial" w:hAnsi="Arial" w:cs="Arial"/>
          <w:color w:val="000000" w:themeColor="text1"/>
        </w:rPr>
        <w:t xml:space="preserve"> and volunteers should be made aware of how this policy can be accessed. </w:t>
      </w:r>
    </w:p>
    <w:p w14:paraId="4A61B4C7" w14:textId="2161051F" w:rsidR="00FC4A40" w:rsidRPr="00556500" w:rsidRDefault="00FC4A40" w:rsidP="00F16695">
      <w:pPr>
        <w:pStyle w:val="NoSpacing"/>
        <w:ind w:right="-46"/>
        <w:jc w:val="both"/>
        <w:rPr>
          <w:rFonts w:ascii="Arial" w:hAnsi="Arial" w:cs="Arial"/>
          <w:color w:val="000000" w:themeColor="text1"/>
        </w:rPr>
      </w:pPr>
    </w:p>
    <w:p w14:paraId="3045F2DB" w14:textId="7D06B10B" w:rsidR="00395BBF" w:rsidRPr="00556500" w:rsidRDefault="00FC4A40" w:rsidP="00F16695">
      <w:pPr>
        <w:spacing w:after="0"/>
        <w:ind w:right="-46"/>
        <w:contextualSpacing/>
        <w:jc w:val="both"/>
        <w:rPr>
          <w:rFonts w:ascii="Arial" w:eastAsia="Calibri" w:hAnsi="Arial" w:cs="Arial"/>
          <w:color w:val="000000" w:themeColor="text1"/>
        </w:rPr>
      </w:pPr>
      <w:r w:rsidRPr="00556500">
        <w:rPr>
          <w:rFonts w:ascii="Arial" w:eastAsia="Calibri" w:hAnsi="Arial" w:cs="Arial"/>
          <w:color w:val="000000" w:themeColor="text1"/>
        </w:rPr>
        <w:t xml:space="preserve">This policy and related procedures </w:t>
      </w:r>
      <w:r w:rsidR="00BA34F6" w:rsidRPr="00556500">
        <w:rPr>
          <w:rFonts w:ascii="Arial" w:eastAsia="Calibri" w:hAnsi="Arial" w:cs="Arial"/>
          <w:color w:val="000000" w:themeColor="text1"/>
        </w:rPr>
        <w:t>are</w:t>
      </w:r>
      <w:r w:rsidRPr="00556500">
        <w:rPr>
          <w:rFonts w:ascii="Arial" w:eastAsia="Calibri" w:hAnsi="Arial" w:cs="Arial"/>
          <w:color w:val="000000" w:themeColor="text1"/>
        </w:rPr>
        <w:t xml:space="preserve"> applicable to the Chief Executive Officer, </w:t>
      </w:r>
      <w:r w:rsidR="00D179FF" w:rsidRPr="00556500">
        <w:rPr>
          <w:rFonts w:ascii="Arial" w:eastAsia="Calibri" w:hAnsi="Arial" w:cs="Arial"/>
          <w:color w:val="000000" w:themeColor="text1"/>
        </w:rPr>
        <w:t>t</w:t>
      </w:r>
      <w:r w:rsidRPr="00556500">
        <w:rPr>
          <w:rFonts w:ascii="Arial" w:eastAsia="Calibri" w:hAnsi="Arial" w:cs="Arial"/>
          <w:color w:val="000000" w:themeColor="text1"/>
        </w:rPr>
        <w:t xml:space="preserve">rustees, employees and volunteers of </w:t>
      </w:r>
      <w:r w:rsidR="00041B06" w:rsidRPr="00556500">
        <w:rPr>
          <w:rFonts w:ascii="Arial" w:eastAsia="Calibri" w:hAnsi="Arial" w:cs="Arial"/>
          <w:color w:val="000000" w:themeColor="text1"/>
        </w:rPr>
        <w:t>SENstation</w:t>
      </w:r>
      <w:r w:rsidRPr="00556500">
        <w:rPr>
          <w:rFonts w:ascii="Arial" w:eastAsia="Calibri" w:hAnsi="Arial" w:cs="Arial"/>
          <w:color w:val="000000" w:themeColor="text1"/>
        </w:rPr>
        <w:t>. Failure to comply with the policy and related procedures will be addressed without delay and may ultimately result in dismissal/exclusion from the organisation.</w:t>
      </w:r>
    </w:p>
    <w:p w14:paraId="0B2D5632" w14:textId="655067C5" w:rsidR="007B044A" w:rsidRPr="00556500" w:rsidRDefault="007B044A" w:rsidP="00F16695">
      <w:pPr>
        <w:pStyle w:val="Default"/>
        <w:ind w:left="-284" w:right="-46"/>
        <w:contextualSpacing/>
        <w:jc w:val="both"/>
        <w:rPr>
          <w:b/>
          <w:bCs/>
          <w:color w:val="000000" w:themeColor="text1"/>
          <w:sz w:val="22"/>
          <w:szCs w:val="22"/>
        </w:rPr>
      </w:pPr>
    </w:p>
    <w:p w14:paraId="58A9E5D4" w14:textId="13C5E38C" w:rsidR="007B044A" w:rsidRPr="00556500" w:rsidRDefault="00947A5F" w:rsidP="00F16695">
      <w:pPr>
        <w:pStyle w:val="Default"/>
        <w:ind w:right="-46"/>
        <w:contextualSpacing/>
        <w:jc w:val="both"/>
        <w:rPr>
          <w:b/>
          <w:bCs/>
          <w:color w:val="000000" w:themeColor="text1"/>
          <w:sz w:val="28"/>
          <w:szCs w:val="28"/>
        </w:rPr>
      </w:pPr>
      <w:r w:rsidRPr="00556500">
        <w:rPr>
          <w:b/>
          <w:bCs/>
          <w:color w:val="000000" w:themeColor="text1"/>
          <w:sz w:val="28"/>
          <w:szCs w:val="28"/>
        </w:rPr>
        <w:t xml:space="preserve">Care Act 2014 </w:t>
      </w:r>
      <w:r w:rsidR="007B044A" w:rsidRPr="00556500">
        <w:rPr>
          <w:b/>
          <w:bCs/>
          <w:color w:val="000000" w:themeColor="text1"/>
          <w:sz w:val="28"/>
          <w:szCs w:val="28"/>
        </w:rPr>
        <w:t>Definition of an Adult at Risk of Abuse:</w:t>
      </w:r>
    </w:p>
    <w:p w14:paraId="58127035" w14:textId="77777777" w:rsidR="007B044A" w:rsidRPr="00556500" w:rsidRDefault="007B044A" w:rsidP="00F16695">
      <w:pPr>
        <w:spacing w:after="0"/>
        <w:ind w:right="-46"/>
        <w:contextualSpacing/>
        <w:jc w:val="both"/>
        <w:rPr>
          <w:rFonts w:ascii="Arial" w:hAnsi="Arial" w:cs="Arial"/>
          <w:color w:val="000000" w:themeColor="text1"/>
        </w:rPr>
      </w:pPr>
      <w:r w:rsidRPr="00556500">
        <w:rPr>
          <w:rFonts w:ascii="Arial" w:hAnsi="Arial" w:cs="Arial"/>
          <w:color w:val="000000" w:themeColor="text1"/>
        </w:rPr>
        <w:t>Where a local authority has reasonable cause to suspect that an adult in its area (whether or not ordinarily resident there)</w:t>
      </w:r>
    </w:p>
    <w:p w14:paraId="5667783F" w14:textId="77777777" w:rsidR="007B044A" w:rsidRPr="00556500" w:rsidRDefault="007B044A" w:rsidP="00F16695">
      <w:pPr>
        <w:spacing w:after="0"/>
        <w:ind w:right="-46"/>
        <w:contextualSpacing/>
        <w:jc w:val="both"/>
        <w:rPr>
          <w:rFonts w:ascii="Arial" w:hAnsi="Arial" w:cs="Arial"/>
          <w:color w:val="000000" w:themeColor="text1"/>
        </w:rPr>
      </w:pPr>
      <w:r w:rsidRPr="00556500">
        <w:rPr>
          <w:rFonts w:ascii="Arial" w:hAnsi="Arial" w:cs="Arial"/>
          <w:color w:val="000000" w:themeColor="text1"/>
        </w:rPr>
        <w:t>(a) has needs for care and support (whether or not the authority is meeting any of those needs),</w:t>
      </w:r>
    </w:p>
    <w:p w14:paraId="5A7CDE4E" w14:textId="77777777" w:rsidR="007B044A" w:rsidRPr="00556500" w:rsidRDefault="007B044A" w:rsidP="00F16695">
      <w:pPr>
        <w:spacing w:after="0"/>
        <w:ind w:right="-46"/>
        <w:contextualSpacing/>
        <w:jc w:val="both"/>
        <w:rPr>
          <w:rFonts w:ascii="Arial" w:hAnsi="Arial" w:cs="Arial"/>
          <w:color w:val="000000" w:themeColor="text1"/>
        </w:rPr>
      </w:pPr>
      <w:r w:rsidRPr="00556500">
        <w:rPr>
          <w:rFonts w:ascii="Arial" w:hAnsi="Arial" w:cs="Arial"/>
          <w:color w:val="000000" w:themeColor="text1"/>
        </w:rPr>
        <w:t>(b) is experiencing, or is at risk of, abuse or neglect, and</w:t>
      </w:r>
    </w:p>
    <w:p w14:paraId="036932E0" w14:textId="5EEF0B3D" w:rsidR="007B044A" w:rsidRPr="00556500" w:rsidRDefault="007B044A" w:rsidP="00F16695">
      <w:pPr>
        <w:spacing w:after="0"/>
        <w:ind w:right="-46"/>
        <w:contextualSpacing/>
        <w:jc w:val="both"/>
        <w:rPr>
          <w:rFonts w:ascii="Arial" w:hAnsi="Arial" w:cs="Arial"/>
          <w:color w:val="000000" w:themeColor="text1"/>
        </w:rPr>
      </w:pPr>
      <w:r w:rsidRPr="00556500">
        <w:rPr>
          <w:rFonts w:ascii="Arial" w:hAnsi="Arial" w:cs="Arial"/>
          <w:color w:val="000000" w:themeColor="text1"/>
        </w:rPr>
        <w:t>(c) as a result of those needs is unable to protect himself or herself against the abuse or neglect or the risk of it.</w:t>
      </w:r>
    </w:p>
    <w:p w14:paraId="70BEC99E" w14:textId="6249A869" w:rsidR="00947A5F" w:rsidRPr="00556500" w:rsidRDefault="00947A5F" w:rsidP="00F16695">
      <w:pPr>
        <w:pStyle w:val="Default"/>
        <w:ind w:right="-46"/>
        <w:jc w:val="both"/>
        <w:rPr>
          <w:b/>
          <w:bCs/>
          <w:color w:val="000000" w:themeColor="text1"/>
          <w:sz w:val="22"/>
          <w:szCs w:val="22"/>
        </w:rPr>
      </w:pPr>
    </w:p>
    <w:p w14:paraId="401B22B4" w14:textId="77777777" w:rsidR="00F16695" w:rsidRPr="00556500" w:rsidRDefault="00F16695" w:rsidP="00F16695">
      <w:pPr>
        <w:autoSpaceDE w:val="0"/>
        <w:autoSpaceDN w:val="0"/>
        <w:adjustRightInd w:val="0"/>
        <w:spacing w:after="0" w:line="240" w:lineRule="auto"/>
        <w:ind w:right="-46"/>
        <w:contextualSpacing/>
        <w:jc w:val="both"/>
        <w:rPr>
          <w:rFonts w:ascii="Arial" w:eastAsia="Calibri" w:hAnsi="Arial" w:cs="Arial"/>
          <w:b/>
          <w:color w:val="000000" w:themeColor="text1"/>
          <w:lang w:val="en-US"/>
        </w:rPr>
      </w:pPr>
    </w:p>
    <w:p w14:paraId="1776073E" w14:textId="4B22F665" w:rsidR="000176EE" w:rsidRPr="00556500" w:rsidRDefault="00FA05DF" w:rsidP="00F16695">
      <w:pPr>
        <w:autoSpaceDE w:val="0"/>
        <w:autoSpaceDN w:val="0"/>
        <w:adjustRightInd w:val="0"/>
        <w:spacing w:after="0" w:line="240" w:lineRule="auto"/>
        <w:ind w:right="-46"/>
        <w:contextualSpacing/>
        <w:jc w:val="both"/>
        <w:rPr>
          <w:rFonts w:ascii="Arial" w:eastAsia="Times New Roman" w:hAnsi="Arial" w:cs="Arial"/>
          <w:color w:val="000000" w:themeColor="text1"/>
          <w:sz w:val="24"/>
          <w:szCs w:val="24"/>
          <w:lang w:eastAsia="en-GB"/>
        </w:rPr>
      </w:pPr>
      <w:r w:rsidRPr="00556500">
        <w:rPr>
          <w:rFonts w:ascii="Arial" w:eastAsia="Calibri" w:hAnsi="Arial" w:cs="Arial"/>
          <w:b/>
          <w:color w:val="000000" w:themeColor="text1"/>
          <w:sz w:val="28"/>
          <w:szCs w:val="28"/>
          <w:lang w:val="en-US"/>
        </w:rPr>
        <w:t xml:space="preserve">Key </w:t>
      </w:r>
      <w:r w:rsidR="000176EE" w:rsidRPr="00556500">
        <w:rPr>
          <w:rFonts w:ascii="Arial" w:eastAsia="Calibri" w:hAnsi="Arial" w:cs="Arial"/>
          <w:b/>
          <w:color w:val="000000" w:themeColor="text1"/>
          <w:sz w:val="28"/>
          <w:szCs w:val="28"/>
          <w:lang w:val="en-US"/>
        </w:rPr>
        <w:t xml:space="preserve">Principles </w:t>
      </w:r>
      <w:r w:rsidR="0024607E" w:rsidRPr="00556500">
        <w:rPr>
          <w:rFonts w:ascii="Arial" w:eastAsia="Calibri" w:hAnsi="Arial" w:cs="Arial"/>
          <w:b/>
          <w:color w:val="000000" w:themeColor="text1"/>
          <w:sz w:val="28"/>
          <w:szCs w:val="28"/>
          <w:lang w:val="en-US"/>
        </w:rPr>
        <w:t>of</w:t>
      </w:r>
      <w:r w:rsidR="000176EE" w:rsidRPr="00556500">
        <w:rPr>
          <w:rFonts w:ascii="Arial" w:eastAsia="Calibri" w:hAnsi="Arial" w:cs="Arial"/>
          <w:b/>
          <w:color w:val="000000" w:themeColor="text1"/>
          <w:sz w:val="28"/>
          <w:szCs w:val="28"/>
          <w:lang w:val="en-US"/>
        </w:rPr>
        <w:t xml:space="preserve"> </w:t>
      </w:r>
      <w:r w:rsidR="00A0169F" w:rsidRPr="00556500">
        <w:rPr>
          <w:rFonts w:ascii="Arial" w:eastAsia="Calibri" w:hAnsi="Arial" w:cs="Arial"/>
          <w:b/>
          <w:color w:val="000000" w:themeColor="text1"/>
          <w:sz w:val="28"/>
          <w:szCs w:val="28"/>
          <w:lang w:val="en-US"/>
        </w:rPr>
        <w:t>A</w:t>
      </w:r>
      <w:r w:rsidR="000176EE" w:rsidRPr="00556500">
        <w:rPr>
          <w:rFonts w:ascii="Arial" w:eastAsia="Calibri" w:hAnsi="Arial" w:cs="Arial"/>
          <w:b/>
          <w:color w:val="000000" w:themeColor="text1"/>
          <w:sz w:val="28"/>
          <w:szCs w:val="28"/>
          <w:lang w:val="en-US"/>
        </w:rPr>
        <w:t xml:space="preserve">dult </w:t>
      </w:r>
      <w:r w:rsidR="00A0169F" w:rsidRPr="00556500">
        <w:rPr>
          <w:rFonts w:ascii="Arial" w:eastAsia="Calibri" w:hAnsi="Arial" w:cs="Arial"/>
          <w:b/>
          <w:color w:val="000000" w:themeColor="text1"/>
          <w:sz w:val="28"/>
          <w:szCs w:val="28"/>
          <w:lang w:val="en-US"/>
        </w:rPr>
        <w:t>S</w:t>
      </w:r>
      <w:r w:rsidR="000176EE" w:rsidRPr="00556500">
        <w:rPr>
          <w:rFonts w:ascii="Arial" w:eastAsia="Calibri" w:hAnsi="Arial" w:cs="Arial"/>
          <w:b/>
          <w:color w:val="000000" w:themeColor="text1"/>
          <w:sz w:val="28"/>
          <w:szCs w:val="28"/>
          <w:lang w:val="en-US"/>
        </w:rPr>
        <w:t>afeguarding</w:t>
      </w:r>
      <w:r w:rsidR="0024607E" w:rsidRPr="00556500">
        <w:rPr>
          <w:rFonts w:ascii="Arial" w:eastAsia="Calibri" w:hAnsi="Arial" w:cs="Arial"/>
          <w:b/>
          <w:color w:val="000000" w:themeColor="text1"/>
          <w:sz w:val="28"/>
          <w:szCs w:val="28"/>
          <w:lang w:val="en-US"/>
        </w:rPr>
        <w:t>:</w:t>
      </w:r>
      <w:r w:rsidR="000176EE" w:rsidRPr="00556500">
        <w:rPr>
          <w:rFonts w:ascii="Arial" w:eastAsia="Calibri" w:hAnsi="Arial" w:cs="Arial"/>
          <w:b/>
          <w:color w:val="000000" w:themeColor="text1"/>
          <w:sz w:val="28"/>
          <w:szCs w:val="28"/>
          <w:lang w:val="en-US"/>
        </w:rPr>
        <w:t xml:space="preserve">    </w:t>
      </w:r>
      <w:r w:rsidR="000176EE" w:rsidRPr="00556500">
        <w:rPr>
          <w:rFonts w:ascii="Arial" w:eastAsia="Times New Roman" w:hAnsi="Arial" w:cs="Arial"/>
          <w:color w:val="000000" w:themeColor="text1"/>
          <w:sz w:val="24"/>
          <w:szCs w:val="24"/>
          <w:lang w:eastAsia="en-GB"/>
        </w:rPr>
        <w:t xml:space="preserve">               </w:t>
      </w:r>
    </w:p>
    <w:p w14:paraId="7E18D0B8" w14:textId="120672AF" w:rsidR="000176EE" w:rsidRPr="00556500" w:rsidRDefault="000176EE" w:rsidP="00F16695">
      <w:pPr>
        <w:autoSpaceDE w:val="0"/>
        <w:autoSpaceDN w:val="0"/>
        <w:adjustRightInd w:val="0"/>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In the safeguarding of adult</w:t>
      </w:r>
      <w:r w:rsidR="006044FF" w:rsidRPr="00556500">
        <w:rPr>
          <w:rFonts w:ascii="Arial" w:eastAsia="Times New Roman" w:hAnsi="Arial" w:cs="Arial"/>
          <w:color w:val="000000" w:themeColor="text1"/>
          <w:lang w:eastAsia="en-GB"/>
        </w:rPr>
        <w:t>s,</w:t>
      </w:r>
      <w:r w:rsidRPr="00556500">
        <w:rPr>
          <w:rFonts w:ascii="Arial" w:eastAsia="Times New Roman" w:hAnsi="Arial" w:cs="Arial"/>
          <w:color w:val="000000" w:themeColor="text1"/>
          <w:lang w:eastAsia="en-GB"/>
        </w:rPr>
        <w:t xml:space="preserve"> </w:t>
      </w:r>
      <w:r w:rsidR="00041B06" w:rsidRPr="00556500">
        <w:rPr>
          <w:rFonts w:ascii="Arial" w:eastAsia="Times New Roman" w:hAnsi="Arial" w:cs="Arial"/>
          <w:color w:val="000000" w:themeColor="text1"/>
          <w:lang w:eastAsia="en-GB"/>
        </w:rPr>
        <w:t>SENstation</w:t>
      </w:r>
      <w:r w:rsidRPr="00556500">
        <w:rPr>
          <w:rFonts w:ascii="Arial" w:eastAsia="Times New Roman" w:hAnsi="Arial" w:cs="Arial"/>
          <w:color w:val="000000" w:themeColor="text1"/>
          <w:lang w:eastAsia="en-GB"/>
        </w:rPr>
        <w:t xml:space="preserve"> are guided by the</w:t>
      </w:r>
      <w:r w:rsidR="003B312A" w:rsidRPr="00556500">
        <w:rPr>
          <w:rFonts w:ascii="Arial" w:eastAsia="Times New Roman" w:hAnsi="Arial" w:cs="Arial"/>
          <w:color w:val="000000" w:themeColor="text1"/>
          <w:lang w:eastAsia="en-GB"/>
        </w:rPr>
        <w:t xml:space="preserve"> six</w:t>
      </w:r>
      <w:r w:rsidR="0068696A" w:rsidRPr="00556500">
        <w:rPr>
          <w:rFonts w:ascii="Arial" w:eastAsia="Times New Roman" w:hAnsi="Arial" w:cs="Arial"/>
          <w:color w:val="000000" w:themeColor="text1"/>
          <w:lang w:eastAsia="en-GB"/>
        </w:rPr>
        <w:t xml:space="preserve"> key</w:t>
      </w:r>
      <w:r w:rsidRPr="00556500">
        <w:rPr>
          <w:rFonts w:ascii="Arial" w:eastAsia="Times New Roman" w:hAnsi="Arial" w:cs="Arial"/>
          <w:color w:val="000000" w:themeColor="text1"/>
          <w:lang w:eastAsia="en-GB"/>
        </w:rPr>
        <w:t xml:space="preserve"> principles set out in The Care Act 2014 </w:t>
      </w:r>
      <w:r w:rsidR="00483EFC" w:rsidRPr="00556500">
        <w:rPr>
          <w:rFonts w:ascii="Arial" w:eastAsia="Times New Roman" w:hAnsi="Arial" w:cs="Arial"/>
          <w:color w:val="000000" w:themeColor="text1"/>
          <w:lang w:eastAsia="en-GB"/>
        </w:rPr>
        <w:t>and Making Safeguarding Personal</w:t>
      </w:r>
      <w:r w:rsidR="006044FF" w:rsidRPr="00556500">
        <w:rPr>
          <w:rFonts w:ascii="Arial" w:eastAsia="Times New Roman" w:hAnsi="Arial" w:cs="Arial"/>
          <w:color w:val="000000" w:themeColor="text1"/>
          <w:lang w:eastAsia="en-GB"/>
        </w:rPr>
        <w:t xml:space="preserve">. </w:t>
      </w:r>
      <w:r w:rsidR="00041B06" w:rsidRPr="00556500">
        <w:rPr>
          <w:rFonts w:ascii="Arial" w:eastAsia="Times New Roman" w:hAnsi="Arial" w:cs="Arial"/>
          <w:color w:val="000000" w:themeColor="text1"/>
          <w:lang w:eastAsia="en-GB"/>
        </w:rPr>
        <w:t>SENstation</w:t>
      </w:r>
      <w:r w:rsidR="006044FF" w:rsidRPr="00556500">
        <w:rPr>
          <w:rFonts w:ascii="Arial" w:eastAsia="Times New Roman" w:hAnsi="Arial" w:cs="Arial"/>
          <w:color w:val="000000" w:themeColor="text1"/>
          <w:lang w:eastAsia="en-GB"/>
        </w:rPr>
        <w:t xml:space="preserve"> </w:t>
      </w:r>
      <w:r w:rsidRPr="00556500">
        <w:rPr>
          <w:rFonts w:ascii="Arial" w:eastAsia="Times New Roman" w:hAnsi="Arial" w:cs="Arial"/>
          <w:color w:val="000000" w:themeColor="text1"/>
          <w:lang w:eastAsia="en-GB"/>
        </w:rPr>
        <w:t>aim</w:t>
      </w:r>
      <w:r w:rsidR="006044FF" w:rsidRPr="00556500">
        <w:rPr>
          <w:rFonts w:ascii="Arial" w:eastAsia="Times New Roman" w:hAnsi="Arial" w:cs="Arial"/>
          <w:color w:val="000000" w:themeColor="text1"/>
          <w:lang w:eastAsia="en-GB"/>
        </w:rPr>
        <w:t>s</w:t>
      </w:r>
      <w:r w:rsidRPr="00556500">
        <w:rPr>
          <w:rFonts w:ascii="Arial" w:eastAsia="Times New Roman" w:hAnsi="Arial" w:cs="Arial"/>
          <w:color w:val="000000" w:themeColor="text1"/>
          <w:lang w:eastAsia="en-GB"/>
        </w:rPr>
        <w:t xml:space="preserve"> to demonstrate and promote these</w:t>
      </w:r>
      <w:r w:rsidR="00E33997" w:rsidRPr="00556500">
        <w:rPr>
          <w:rFonts w:ascii="Arial" w:eastAsia="Times New Roman" w:hAnsi="Arial" w:cs="Arial"/>
          <w:color w:val="000000" w:themeColor="text1"/>
          <w:lang w:eastAsia="en-GB"/>
        </w:rPr>
        <w:t xml:space="preserve"> six</w:t>
      </w:r>
      <w:r w:rsidRPr="00556500">
        <w:rPr>
          <w:rFonts w:ascii="Arial" w:eastAsia="Times New Roman" w:hAnsi="Arial" w:cs="Arial"/>
          <w:color w:val="000000" w:themeColor="text1"/>
          <w:lang w:eastAsia="en-GB"/>
        </w:rPr>
        <w:t xml:space="preserve"> principles in our work</w:t>
      </w:r>
      <w:r w:rsidR="00CD711C" w:rsidRPr="00556500">
        <w:rPr>
          <w:rFonts w:ascii="Arial" w:eastAsia="Times New Roman" w:hAnsi="Arial" w:cs="Arial"/>
          <w:color w:val="000000" w:themeColor="text1"/>
          <w:lang w:eastAsia="en-GB"/>
        </w:rPr>
        <w:t>:</w:t>
      </w:r>
      <w:r w:rsidRPr="00556500">
        <w:rPr>
          <w:rFonts w:ascii="Arial" w:eastAsia="Times New Roman" w:hAnsi="Arial" w:cs="Arial"/>
          <w:color w:val="000000" w:themeColor="text1"/>
          <w:lang w:eastAsia="en-GB"/>
        </w:rPr>
        <w:t xml:space="preserve"> </w:t>
      </w:r>
    </w:p>
    <w:p w14:paraId="01EE5202" w14:textId="77777777" w:rsidR="000176EE" w:rsidRPr="00556500" w:rsidRDefault="000176EE" w:rsidP="00F16695">
      <w:pPr>
        <w:numPr>
          <w:ilvl w:val="0"/>
          <w:numId w:val="4"/>
        </w:num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b/>
          <w:color w:val="000000" w:themeColor="text1"/>
          <w:lang w:val="en-US"/>
        </w:rPr>
        <w:t>Empowerment</w:t>
      </w:r>
      <w:r w:rsidRPr="00556500">
        <w:rPr>
          <w:rFonts w:ascii="Arial" w:eastAsia="Calibri" w:hAnsi="Arial" w:cs="Arial"/>
          <w:color w:val="000000" w:themeColor="text1"/>
          <w:lang w:val="en-US"/>
        </w:rPr>
        <w:t xml:space="preserve"> – People being supported and encouraged to make their own decisions and informed consent</w:t>
      </w:r>
    </w:p>
    <w:p w14:paraId="2ECCBA8B" w14:textId="77777777" w:rsidR="000176EE" w:rsidRPr="00556500" w:rsidRDefault="000176EE" w:rsidP="00F16695">
      <w:pPr>
        <w:numPr>
          <w:ilvl w:val="0"/>
          <w:numId w:val="4"/>
        </w:num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b/>
          <w:color w:val="000000" w:themeColor="text1"/>
          <w:lang w:val="en-US"/>
        </w:rPr>
        <w:t xml:space="preserve">Prevention </w:t>
      </w:r>
      <w:r w:rsidRPr="00556500">
        <w:rPr>
          <w:rFonts w:ascii="Arial" w:eastAsia="Calibri" w:hAnsi="Arial" w:cs="Arial"/>
          <w:color w:val="000000" w:themeColor="text1"/>
          <w:lang w:val="en-US"/>
        </w:rPr>
        <w:t>– It is better to take action before harm occurs.</w:t>
      </w:r>
    </w:p>
    <w:p w14:paraId="7F1D3997" w14:textId="77777777" w:rsidR="000176EE" w:rsidRPr="00556500" w:rsidRDefault="000176EE" w:rsidP="00F16695">
      <w:pPr>
        <w:numPr>
          <w:ilvl w:val="0"/>
          <w:numId w:val="4"/>
        </w:num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b/>
          <w:color w:val="000000" w:themeColor="text1"/>
          <w:lang w:val="en-US"/>
        </w:rPr>
        <w:t xml:space="preserve">Proportionality </w:t>
      </w:r>
      <w:r w:rsidRPr="00556500">
        <w:rPr>
          <w:rFonts w:ascii="Arial" w:eastAsia="Calibri" w:hAnsi="Arial" w:cs="Arial"/>
          <w:color w:val="000000" w:themeColor="text1"/>
          <w:lang w:val="en-US"/>
        </w:rPr>
        <w:t xml:space="preserve">– The least intrusive response appropriate to the risk presented. </w:t>
      </w:r>
    </w:p>
    <w:p w14:paraId="1F37578F" w14:textId="77777777" w:rsidR="000176EE" w:rsidRPr="00556500" w:rsidRDefault="000176EE" w:rsidP="00F16695">
      <w:pPr>
        <w:numPr>
          <w:ilvl w:val="0"/>
          <w:numId w:val="4"/>
        </w:num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b/>
          <w:color w:val="000000" w:themeColor="text1"/>
          <w:lang w:val="en-US"/>
        </w:rPr>
        <w:t>Protection</w:t>
      </w:r>
      <w:r w:rsidRPr="00556500">
        <w:rPr>
          <w:rFonts w:ascii="Arial" w:eastAsia="Calibri" w:hAnsi="Arial" w:cs="Arial"/>
          <w:color w:val="000000" w:themeColor="text1"/>
          <w:lang w:val="en-US"/>
        </w:rPr>
        <w:t xml:space="preserve"> – Support and representation for those in greatest need. </w:t>
      </w:r>
    </w:p>
    <w:p w14:paraId="6B09E62C" w14:textId="59C715D1" w:rsidR="000176EE" w:rsidRPr="00556500" w:rsidRDefault="000176EE" w:rsidP="00F16695">
      <w:pPr>
        <w:numPr>
          <w:ilvl w:val="0"/>
          <w:numId w:val="4"/>
        </w:numPr>
        <w:autoSpaceDE w:val="0"/>
        <w:autoSpaceDN w:val="0"/>
        <w:adjustRightInd w:val="0"/>
        <w:spacing w:after="0" w:line="240" w:lineRule="auto"/>
        <w:ind w:right="-46"/>
        <w:contextualSpacing/>
        <w:jc w:val="both"/>
        <w:rPr>
          <w:rFonts w:ascii="Arial" w:eastAsia="Calibri" w:hAnsi="Arial" w:cs="Arial"/>
          <w:color w:val="000000" w:themeColor="text1"/>
          <w:lang w:val="en-US"/>
        </w:rPr>
      </w:pPr>
      <w:r w:rsidRPr="00556500">
        <w:rPr>
          <w:rFonts w:ascii="Arial" w:eastAsia="Calibri" w:hAnsi="Arial" w:cs="Arial"/>
          <w:b/>
          <w:color w:val="000000" w:themeColor="text1"/>
          <w:lang w:val="en-US"/>
        </w:rPr>
        <w:t>Partnership</w:t>
      </w:r>
      <w:r w:rsidRPr="00556500">
        <w:rPr>
          <w:rFonts w:ascii="Arial" w:eastAsia="Calibri" w:hAnsi="Arial" w:cs="Arial"/>
          <w:color w:val="000000" w:themeColor="text1"/>
          <w:lang w:val="en-US"/>
        </w:rPr>
        <w:t xml:space="preserve"> – Local solutions through services working with their communities. Communities have a part to play in preventing, detecting and reporting neglect and abuse.</w:t>
      </w:r>
    </w:p>
    <w:p w14:paraId="005CF3E6" w14:textId="561C62F6" w:rsidR="00872C98" w:rsidRPr="00556500" w:rsidRDefault="000176EE" w:rsidP="00F16695">
      <w:pPr>
        <w:numPr>
          <w:ilvl w:val="0"/>
          <w:numId w:val="4"/>
        </w:numPr>
        <w:autoSpaceDE w:val="0"/>
        <w:autoSpaceDN w:val="0"/>
        <w:adjustRightInd w:val="0"/>
        <w:spacing w:after="0" w:line="240" w:lineRule="auto"/>
        <w:ind w:right="-46"/>
        <w:contextualSpacing/>
        <w:jc w:val="both"/>
        <w:rPr>
          <w:b/>
          <w:bCs/>
          <w:color w:val="000000" w:themeColor="text1"/>
        </w:rPr>
      </w:pPr>
      <w:r w:rsidRPr="00556500">
        <w:rPr>
          <w:rFonts w:ascii="Arial" w:eastAsia="Times New Roman" w:hAnsi="Arial" w:cs="Arial"/>
          <w:b/>
          <w:color w:val="000000" w:themeColor="text1"/>
          <w:lang w:eastAsia="en-GB"/>
        </w:rPr>
        <w:t>Accountability</w:t>
      </w:r>
      <w:r w:rsidRPr="00556500">
        <w:rPr>
          <w:rFonts w:ascii="Arial" w:eastAsia="Times New Roman" w:hAnsi="Arial" w:cs="Arial"/>
          <w:color w:val="000000" w:themeColor="text1"/>
          <w:lang w:eastAsia="en-GB"/>
        </w:rPr>
        <w:t xml:space="preserve"> – Accountability and transparency in delivering safeguarding.</w:t>
      </w:r>
    </w:p>
    <w:p w14:paraId="1A0D57F4" w14:textId="0CF3E44A" w:rsidR="00964852" w:rsidRPr="00556500" w:rsidRDefault="00964852" w:rsidP="00F16695">
      <w:pPr>
        <w:autoSpaceDE w:val="0"/>
        <w:autoSpaceDN w:val="0"/>
        <w:adjustRightInd w:val="0"/>
        <w:spacing w:after="0" w:line="240" w:lineRule="auto"/>
        <w:ind w:right="-46"/>
        <w:contextualSpacing/>
        <w:jc w:val="both"/>
        <w:rPr>
          <w:b/>
          <w:bCs/>
          <w:color w:val="000000" w:themeColor="text1"/>
        </w:rPr>
      </w:pPr>
    </w:p>
    <w:p w14:paraId="4693C60D" w14:textId="310D6759" w:rsidR="00736704" w:rsidRPr="00556500" w:rsidRDefault="00736704" w:rsidP="00F16695">
      <w:pPr>
        <w:autoSpaceDE w:val="0"/>
        <w:autoSpaceDN w:val="0"/>
        <w:adjustRightInd w:val="0"/>
        <w:spacing w:after="0" w:line="240" w:lineRule="auto"/>
        <w:ind w:left="567" w:right="-46" w:hanging="567"/>
        <w:jc w:val="both"/>
        <w:rPr>
          <w:rFonts w:ascii="Arial" w:eastAsia="Times New Roman" w:hAnsi="Arial" w:cs="Arial"/>
          <w:b/>
          <w:color w:val="000000" w:themeColor="text1"/>
          <w:sz w:val="28"/>
          <w:szCs w:val="28"/>
          <w:lang w:eastAsia="en-GB"/>
        </w:rPr>
      </w:pPr>
      <w:r w:rsidRPr="00556500">
        <w:rPr>
          <w:rFonts w:ascii="Arial" w:eastAsia="Times New Roman" w:hAnsi="Arial" w:cs="Arial"/>
          <w:b/>
          <w:color w:val="000000" w:themeColor="text1"/>
          <w:sz w:val="28"/>
          <w:szCs w:val="28"/>
          <w:lang w:eastAsia="en-GB"/>
        </w:rPr>
        <w:t>Recognising the signs of abuse</w:t>
      </w:r>
      <w:r w:rsidR="00BB1B2A" w:rsidRPr="00556500">
        <w:rPr>
          <w:rFonts w:ascii="Arial" w:eastAsia="Times New Roman" w:hAnsi="Arial" w:cs="Arial"/>
          <w:b/>
          <w:color w:val="000000" w:themeColor="text1"/>
          <w:sz w:val="28"/>
          <w:szCs w:val="28"/>
          <w:lang w:eastAsia="en-GB"/>
        </w:rPr>
        <w:t>:</w:t>
      </w:r>
      <w:r w:rsidRPr="00556500">
        <w:rPr>
          <w:rFonts w:ascii="Arial" w:eastAsia="Times New Roman" w:hAnsi="Arial" w:cs="Arial"/>
          <w:b/>
          <w:color w:val="000000" w:themeColor="text1"/>
          <w:sz w:val="28"/>
          <w:szCs w:val="28"/>
          <w:lang w:eastAsia="en-GB"/>
        </w:rPr>
        <w:t xml:space="preserve"> </w:t>
      </w:r>
    </w:p>
    <w:p w14:paraId="4AB4A7E7" w14:textId="4B7D93A8" w:rsidR="00736704" w:rsidRPr="00556500" w:rsidRDefault="00A2498A" w:rsidP="00F16695">
      <w:pPr>
        <w:autoSpaceDE w:val="0"/>
        <w:autoSpaceDN w:val="0"/>
        <w:adjustRightInd w:val="0"/>
        <w:spacing w:after="0" w:line="240" w:lineRule="auto"/>
        <w:ind w:right="-46"/>
        <w:jc w:val="both"/>
        <w:rPr>
          <w:rFonts w:ascii="Arial" w:eastAsia="Calibri" w:hAnsi="Arial" w:cs="Arial"/>
          <w:color w:val="000000" w:themeColor="text1"/>
          <w:lang w:val="en-US"/>
        </w:rPr>
      </w:pPr>
      <w:r w:rsidRPr="00556500">
        <w:rPr>
          <w:rFonts w:ascii="Arial" w:eastAsia="Times New Roman" w:hAnsi="Arial" w:cs="Arial"/>
          <w:color w:val="000000" w:themeColor="text1"/>
          <w:lang w:eastAsia="en-GB"/>
        </w:rPr>
        <w:t>Employees</w:t>
      </w:r>
      <w:r w:rsidR="006E351E" w:rsidRPr="00556500">
        <w:rPr>
          <w:rFonts w:ascii="Arial" w:eastAsia="Times New Roman" w:hAnsi="Arial" w:cs="Arial"/>
          <w:color w:val="000000" w:themeColor="text1"/>
          <w:lang w:eastAsia="en-GB"/>
        </w:rPr>
        <w:t>, trustees</w:t>
      </w:r>
      <w:r w:rsidR="002642D6" w:rsidRPr="00556500">
        <w:rPr>
          <w:rFonts w:ascii="Arial" w:eastAsia="Times New Roman" w:hAnsi="Arial" w:cs="Arial"/>
          <w:color w:val="000000" w:themeColor="text1"/>
          <w:lang w:eastAsia="en-GB"/>
        </w:rPr>
        <w:t xml:space="preserve"> and</w:t>
      </w:r>
      <w:r w:rsidR="00736704" w:rsidRPr="00556500">
        <w:rPr>
          <w:rFonts w:ascii="Arial" w:eastAsia="Times New Roman" w:hAnsi="Arial" w:cs="Arial"/>
          <w:color w:val="000000" w:themeColor="text1"/>
          <w:lang w:eastAsia="en-GB"/>
        </w:rPr>
        <w:t xml:space="preserve"> volunteers </w:t>
      </w:r>
      <w:r w:rsidR="00B12EE3" w:rsidRPr="00556500">
        <w:rPr>
          <w:rFonts w:ascii="Arial" w:eastAsia="Times New Roman" w:hAnsi="Arial" w:cs="Arial"/>
          <w:color w:val="000000" w:themeColor="text1"/>
          <w:lang w:eastAsia="en-GB"/>
        </w:rPr>
        <w:t>are</w:t>
      </w:r>
      <w:r w:rsidR="00736704" w:rsidRPr="00556500">
        <w:rPr>
          <w:rFonts w:ascii="Arial" w:eastAsia="Times New Roman" w:hAnsi="Arial" w:cs="Arial"/>
          <w:color w:val="000000" w:themeColor="text1"/>
          <w:lang w:eastAsia="en-GB"/>
        </w:rPr>
        <w:t xml:space="preserve"> well-placed to </w:t>
      </w:r>
      <w:r w:rsidR="00324383" w:rsidRPr="00556500">
        <w:rPr>
          <w:rFonts w:ascii="Arial" w:eastAsia="Times New Roman" w:hAnsi="Arial" w:cs="Arial"/>
          <w:color w:val="000000" w:themeColor="text1"/>
          <w:lang w:eastAsia="en-GB"/>
        </w:rPr>
        <w:t>identify</w:t>
      </w:r>
      <w:r w:rsidR="00736704" w:rsidRPr="00556500">
        <w:rPr>
          <w:rFonts w:ascii="Arial" w:eastAsia="Times New Roman" w:hAnsi="Arial" w:cs="Arial"/>
          <w:color w:val="000000" w:themeColor="text1"/>
          <w:lang w:eastAsia="en-GB"/>
        </w:rPr>
        <w:t xml:space="preserve"> abuse the adult may say or do things that </w:t>
      </w:r>
      <w:r w:rsidR="00E00DC9" w:rsidRPr="00556500">
        <w:rPr>
          <w:rFonts w:ascii="Arial" w:eastAsia="Times New Roman" w:hAnsi="Arial" w:cs="Arial"/>
          <w:color w:val="000000" w:themeColor="text1"/>
          <w:lang w:eastAsia="en-GB"/>
        </w:rPr>
        <w:t xml:space="preserve">let you know </w:t>
      </w:r>
      <w:r w:rsidR="00B12EE3" w:rsidRPr="00556500">
        <w:rPr>
          <w:rFonts w:ascii="Arial" w:eastAsia="Times New Roman" w:hAnsi="Arial" w:cs="Arial"/>
          <w:color w:val="000000" w:themeColor="text1"/>
          <w:lang w:eastAsia="en-GB"/>
        </w:rPr>
        <w:t>something is wrong</w:t>
      </w:r>
      <w:r w:rsidR="00736704" w:rsidRPr="00556500">
        <w:rPr>
          <w:rFonts w:ascii="Arial" w:eastAsia="Times New Roman" w:hAnsi="Arial" w:cs="Arial"/>
          <w:color w:val="000000" w:themeColor="text1"/>
          <w:lang w:eastAsia="en-GB"/>
        </w:rPr>
        <w:t xml:space="preserve">. It may come in the form of a </w:t>
      </w:r>
      <w:r w:rsidR="00E00DC9" w:rsidRPr="00556500">
        <w:rPr>
          <w:rFonts w:ascii="Arial" w:eastAsia="Times New Roman" w:hAnsi="Arial" w:cs="Arial"/>
          <w:color w:val="000000" w:themeColor="text1"/>
          <w:lang w:eastAsia="en-GB"/>
        </w:rPr>
        <w:t xml:space="preserve">disclosure, </w:t>
      </w:r>
      <w:r w:rsidR="00736704" w:rsidRPr="00556500">
        <w:rPr>
          <w:rFonts w:ascii="Arial" w:eastAsia="Times New Roman" w:hAnsi="Arial" w:cs="Arial"/>
          <w:color w:val="000000" w:themeColor="text1"/>
          <w:lang w:eastAsia="en-GB"/>
        </w:rPr>
        <w:t xml:space="preserve">complaint, or an expression of concern. Everyone within </w:t>
      </w:r>
      <w:r w:rsidR="00E00DC9" w:rsidRPr="00556500">
        <w:rPr>
          <w:rFonts w:ascii="Arial" w:eastAsia="Times New Roman" w:hAnsi="Arial" w:cs="Arial"/>
          <w:color w:val="000000" w:themeColor="text1"/>
          <w:lang w:eastAsia="en-GB"/>
        </w:rPr>
        <w:t xml:space="preserve">the organisation </w:t>
      </w:r>
      <w:r w:rsidR="00736704" w:rsidRPr="00556500">
        <w:rPr>
          <w:rFonts w:ascii="Arial" w:eastAsia="Times New Roman" w:hAnsi="Arial" w:cs="Arial"/>
          <w:color w:val="000000" w:themeColor="text1"/>
          <w:lang w:eastAsia="en-GB"/>
        </w:rPr>
        <w:t>should understand what to do, and where to go to get help, support and advice</w:t>
      </w:r>
      <w:r w:rsidR="00736704" w:rsidRPr="00556500">
        <w:rPr>
          <w:rFonts w:ascii="Arial" w:eastAsia="Calibri" w:hAnsi="Arial" w:cs="Arial"/>
          <w:color w:val="000000" w:themeColor="text1"/>
          <w:lang w:val="en-US"/>
        </w:rPr>
        <w:t>.</w:t>
      </w:r>
    </w:p>
    <w:p w14:paraId="347C1599" w14:textId="77777777" w:rsidR="007932A5" w:rsidRPr="00556500" w:rsidRDefault="007932A5" w:rsidP="00F16695">
      <w:pPr>
        <w:tabs>
          <w:tab w:val="left" w:pos="709"/>
        </w:tabs>
        <w:autoSpaceDE w:val="0"/>
        <w:autoSpaceDN w:val="0"/>
        <w:adjustRightInd w:val="0"/>
        <w:spacing w:after="0" w:line="240" w:lineRule="auto"/>
        <w:ind w:right="-46"/>
        <w:contextualSpacing/>
        <w:jc w:val="both"/>
        <w:rPr>
          <w:rFonts w:ascii="Arial" w:eastAsia="Calibri" w:hAnsi="Arial" w:cs="Arial"/>
          <w:color w:val="000000" w:themeColor="text1"/>
          <w:lang w:val="en-US"/>
        </w:rPr>
      </w:pPr>
    </w:p>
    <w:p w14:paraId="3E3816F2" w14:textId="757AA8CC" w:rsidR="007932A5" w:rsidRPr="00556500" w:rsidRDefault="007932A5" w:rsidP="00F16695">
      <w:pPr>
        <w:pStyle w:val="Default"/>
        <w:ind w:right="-46"/>
        <w:jc w:val="both"/>
        <w:rPr>
          <w:b/>
          <w:bCs/>
          <w:color w:val="000000" w:themeColor="text1"/>
          <w:sz w:val="28"/>
          <w:szCs w:val="28"/>
        </w:rPr>
      </w:pPr>
      <w:r w:rsidRPr="00556500">
        <w:rPr>
          <w:b/>
          <w:bCs/>
          <w:color w:val="000000" w:themeColor="text1"/>
          <w:sz w:val="28"/>
          <w:szCs w:val="28"/>
        </w:rPr>
        <w:t xml:space="preserve">Types of Abuse: </w:t>
      </w:r>
    </w:p>
    <w:p w14:paraId="04798FF1" w14:textId="1D97BF6D" w:rsidR="00736704" w:rsidRPr="00556500" w:rsidRDefault="00736704" w:rsidP="00F16695">
      <w:pPr>
        <w:spacing w:after="0"/>
        <w:ind w:right="-46"/>
        <w:contextualSpacing/>
        <w:jc w:val="both"/>
        <w:rPr>
          <w:rFonts w:ascii="Arial" w:eastAsia="Times New Roman" w:hAnsi="Arial" w:cs="Arial"/>
          <w:color w:val="000000" w:themeColor="text1"/>
          <w:lang w:eastAsia="en-GB"/>
        </w:rPr>
      </w:pPr>
      <w:r w:rsidRPr="00556500">
        <w:rPr>
          <w:rFonts w:ascii="Arial" w:eastAsia="Times New Roman" w:hAnsi="Arial" w:cs="Arial"/>
          <w:iCs/>
          <w:color w:val="000000" w:themeColor="text1"/>
          <w:lang w:eastAsia="en-GB"/>
        </w:rPr>
        <w:t>The Care Act 2014</w:t>
      </w:r>
      <w:r w:rsidRPr="00556500">
        <w:rPr>
          <w:rFonts w:ascii="Arial" w:eastAsia="Times New Roman" w:hAnsi="Arial" w:cs="Arial"/>
          <w:color w:val="000000" w:themeColor="text1"/>
          <w:lang w:eastAsia="en-GB"/>
        </w:rPr>
        <w:t xml:space="preserve"> </w:t>
      </w:r>
      <w:r w:rsidR="002642D6" w:rsidRPr="00556500">
        <w:rPr>
          <w:rFonts w:ascii="Arial" w:eastAsia="Times New Roman" w:hAnsi="Arial" w:cs="Arial"/>
          <w:color w:val="000000" w:themeColor="text1"/>
          <w:lang w:eastAsia="en-GB"/>
        </w:rPr>
        <w:t>d</w:t>
      </w:r>
      <w:r w:rsidRPr="00556500">
        <w:rPr>
          <w:rFonts w:ascii="Arial" w:eastAsia="Times New Roman" w:hAnsi="Arial" w:cs="Arial"/>
          <w:color w:val="000000" w:themeColor="text1"/>
          <w:lang w:eastAsia="en-GB"/>
        </w:rPr>
        <w:t>efines the following</w:t>
      </w:r>
      <w:r w:rsidR="00F41283" w:rsidRPr="00556500">
        <w:rPr>
          <w:rFonts w:ascii="Arial" w:eastAsia="Times New Roman" w:hAnsi="Arial" w:cs="Arial"/>
          <w:color w:val="000000" w:themeColor="text1"/>
          <w:lang w:eastAsia="en-GB"/>
        </w:rPr>
        <w:t xml:space="preserve"> ten </w:t>
      </w:r>
      <w:r w:rsidRPr="00556500">
        <w:rPr>
          <w:rFonts w:ascii="Arial" w:eastAsia="Times New Roman" w:hAnsi="Arial" w:cs="Arial"/>
          <w:color w:val="000000" w:themeColor="text1"/>
          <w:lang w:eastAsia="en-GB"/>
        </w:rPr>
        <w:t>areas of abuse</w:t>
      </w:r>
      <w:r w:rsidR="009D78A0" w:rsidRPr="00556500">
        <w:rPr>
          <w:rFonts w:ascii="Arial" w:eastAsia="Times New Roman" w:hAnsi="Arial" w:cs="Arial"/>
          <w:color w:val="000000" w:themeColor="text1"/>
          <w:lang w:eastAsia="en-GB"/>
        </w:rPr>
        <w:t>. Wigan</w:t>
      </w:r>
      <w:r w:rsidR="00C50152" w:rsidRPr="00556500">
        <w:rPr>
          <w:rFonts w:ascii="Arial" w:eastAsia="Times New Roman" w:hAnsi="Arial" w:cs="Arial"/>
          <w:color w:val="000000" w:themeColor="text1"/>
          <w:lang w:eastAsia="en-GB"/>
        </w:rPr>
        <w:t xml:space="preserve"> borough </w:t>
      </w:r>
      <w:r w:rsidR="009D78A0" w:rsidRPr="00556500">
        <w:rPr>
          <w:rFonts w:ascii="Arial" w:eastAsia="Times New Roman" w:hAnsi="Arial" w:cs="Arial"/>
          <w:color w:val="000000" w:themeColor="text1"/>
          <w:lang w:eastAsia="en-GB"/>
        </w:rPr>
        <w:t>also includes self-neglect as an additional category. T</w:t>
      </w:r>
      <w:r w:rsidRPr="00556500">
        <w:rPr>
          <w:rFonts w:ascii="Arial" w:eastAsia="Times New Roman" w:hAnsi="Arial" w:cs="Arial"/>
          <w:color w:val="000000" w:themeColor="text1"/>
          <w:lang w:eastAsia="en-GB"/>
        </w:rPr>
        <w:t>he</w:t>
      </w:r>
      <w:r w:rsidR="009D78A0" w:rsidRPr="00556500">
        <w:rPr>
          <w:rFonts w:ascii="Arial" w:eastAsia="Times New Roman" w:hAnsi="Arial" w:cs="Arial"/>
          <w:color w:val="000000" w:themeColor="text1"/>
          <w:lang w:eastAsia="en-GB"/>
        </w:rPr>
        <w:t>se</w:t>
      </w:r>
      <w:r w:rsidRPr="00556500">
        <w:rPr>
          <w:rFonts w:ascii="Arial" w:eastAsia="Times New Roman" w:hAnsi="Arial" w:cs="Arial"/>
          <w:color w:val="000000" w:themeColor="text1"/>
          <w:lang w:eastAsia="en-GB"/>
        </w:rPr>
        <w:t xml:space="preserve"> are not exhaustive but are a guide to behaviour that may lead to a safeguarding enquiry. This includes</w:t>
      </w:r>
      <w:r w:rsidR="00BB1B2A" w:rsidRPr="00556500">
        <w:rPr>
          <w:rFonts w:ascii="Arial" w:eastAsia="Times New Roman" w:hAnsi="Arial" w:cs="Arial"/>
          <w:color w:val="000000" w:themeColor="text1"/>
          <w:lang w:eastAsia="en-GB"/>
        </w:rPr>
        <w:t>:</w:t>
      </w:r>
    </w:p>
    <w:p w14:paraId="587C6423" w14:textId="77777777" w:rsidR="00980437" w:rsidRPr="00556500" w:rsidRDefault="00980437" w:rsidP="00F16695">
      <w:pPr>
        <w:pStyle w:val="ListParagraph"/>
        <w:numPr>
          <w:ilvl w:val="0"/>
          <w:numId w:val="20"/>
        </w:numPr>
        <w:spacing w:line="276" w:lineRule="auto"/>
        <w:ind w:right="-46"/>
        <w:jc w:val="both"/>
        <w:rPr>
          <w:rFonts w:ascii="Arial" w:hAnsi="Arial" w:cs="Arial"/>
          <w:color w:val="000000" w:themeColor="text1"/>
        </w:rPr>
      </w:pPr>
      <w:r w:rsidRPr="00556500">
        <w:rPr>
          <w:rFonts w:ascii="Arial" w:hAnsi="Arial" w:cs="Arial"/>
          <w:b/>
          <w:color w:val="000000" w:themeColor="text1"/>
        </w:rPr>
        <w:lastRenderedPageBreak/>
        <w:t xml:space="preserve">Physical abuse - </w:t>
      </w:r>
      <w:r w:rsidRPr="00556500">
        <w:rPr>
          <w:rFonts w:ascii="Arial" w:hAnsi="Arial" w:cs="Arial"/>
          <w:color w:val="000000" w:themeColor="text1"/>
        </w:rPr>
        <w:t>Including assault, hitting, slapping, pushing, misuse of medication, restraint or inappropriate physical sanctions.</w:t>
      </w:r>
    </w:p>
    <w:p w14:paraId="371A6942" w14:textId="4F21CC10"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Domestic </w:t>
      </w:r>
      <w:r w:rsidR="00FC369C" w:rsidRPr="00556500">
        <w:rPr>
          <w:rFonts w:ascii="Arial" w:hAnsi="Arial" w:cs="Arial"/>
          <w:b/>
          <w:color w:val="000000" w:themeColor="text1"/>
        </w:rPr>
        <w:t>V</w:t>
      </w:r>
      <w:r w:rsidRPr="00556500">
        <w:rPr>
          <w:rFonts w:ascii="Arial" w:hAnsi="Arial" w:cs="Arial"/>
          <w:b/>
          <w:color w:val="000000" w:themeColor="text1"/>
        </w:rPr>
        <w:t>iolence</w:t>
      </w:r>
      <w:r w:rsidR="002D36CB" w:rsidRPr="00556500">
        <w:rPr>
          <w:rFonts w:ascii="Arial" w:hAnsi="Arial" w:cs="Arial"/>
          <w:b/>
          <w:color w:val="000000" w:themeColor="text1"/>
        </w:rPr>
        <w:t>/ Domestic Abuse</w:t>
      </w:r>
      <w:r w:rsidRPr="00556500">
        <w:rPr>
          <w:rFonts w:ascii="Arial" w:hAnsi="Arial" w:cs="Arial"/>
          <w:b/>
          <w:color w:val="000000" w:themeColor="text1"/>
        </w:rPr>
        <w:t xml:space="preserve"> - </w:t>
      </w:r>
      <w:r w:rsidRPr="00556500">
        <w:rPr>
          <w:rFonts w:ascii="Arial" w:hAnsi="Arial" w:cs="Arial"/>
          <w:color w:val="000000" w:themeColor="text1"/>
        </w:rPr>
        <w:t xml:space="preserve">Including psychological, physical, sexual, financial, emotional abuse; </w:t>
      </w:r>
      <w:proofErr w:type="gramStart"/>
      <w:r w:rsidRPr="00556500">
        <w:rPr>
          <w:rFonts w:ascii="Arial" w:hAnsi="Arial" w:cs="Arial"/>
          <w:color w:val="000000" w:themeColor="text1"/>
        </w:rPr>
        <w:t>so</w:t>
      </w:r>
      <w:proofErr w:type="gramEnd"/>
      <w:r w:rsidRPr="00556500">
        <w:rPr>
          <w:rFonts w:ascii="Arial" w:hAnsi="Arial" w:cs="Arial"/>
          <w:color w:val="000000" w:themeColor="text1"/>
        </w:rPr>
        <w:t xml:space="preserve"> called ‘</w:t>
      </w:r>
      <w:proofErr w:type="spellStart"/>
      <w:r w:rsidRPr="00556500">
        <w:rPr>
          <w:rFonts w:ascii="Arial" w:hAnsi="Arial" w:cs="Arial"/>
          <w:color w:val="000000" w:themeColor="text1"/>
        </w:rPr>
        <w:t>honour</w:t>
      </w:r>
      <w:proofErr w:type="spellEnd"/>
      <w:r w:rsidRPr="00556500">
        <w:rPr>
          <w:rFonts w:ascii="Arial" w:hAnsi="Arial" w:cs="Arial"/>
          <w:color w:val="000000" w:themeColor="text1"/>
        </w:rPr>
        <w:t>’ based violence.</w:t>
      </w:r>
    </w:p>
    <w:p w14:paraId="5E9E7041" w14:textId="3B73D26C" w:rsidR="00850B29" w:rsidRPr="00556500" w:rsidRDefault="00850B29"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Exploitation-</w:t>
      </w:r>
      <w:r w:rsidRPr="00556500">
        <w:rPr>
          <w:rFonts w:ascii="Arial" w:hAnsi="Arial" w:cs="Arial"/>
          <w:color w:val="000000" w:themeColor="text1"/>
        </w:rPr>
        <w:t xml:space="preserve"> Including sexual and/or criminal exploitation</w:t>
      </w:r>
    </w:p>
    <w:p w14:paraId="0B44DAF4" w14:textId="77777777"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Sexual abuse - </w:t>
      </w:r>
      <w:r w:rsidRPr="00556500">
        <w:rPr>
          <w:rFonts w:ascii="Arial" w:hAnsi="Arial" w:cs="Arial"/>
          <w:color w:val="000000" w:themeColor="text1"/>
        </w:rPr>
        <w:t>Including rape, indecent exposure, sexual harassment, inappropriate looking or touching, sexual teasing or innuendo, sexual photography, subjection to pornography. Witnessing sexual acts, indecent exposure and sexual assault or sexual acts to which the adult has not consented or was pressured into consenting.</w:t>
      </w:r>
    </w:p>
    <w:p w14:paraId="6B906B2D" w14:textId="77777777"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Psychological abuse - </w:t>
      </w:r>
      <w:r w:rsidRPr="00556500">
        <w:rPr>
          <w:rFonts w:ascii="Arial" w:hAnsi="Arial" w:cs="Arial"/>
          <w:color w:val="000000" w:themeColor="text1"/>
        </w:rPr>
        <w:t>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1E6C8174" w14:textId="77777777"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Financial or material abuse - </w:t>
      </w:r>
      <w:r w:rsidRPr="00556500">
        <w:rPr>
          <w:rFonts w:ascii="Arial" w:hAnsi="Arial" w:cs="Arial"/>
          <w:color w:val="000000" w:themeColor="text1"/>
        </w:rPr>
        <w:t xml:space="preserve">Including theft, fraud, internet scamming, coercion in relation to an adult’s financial affairs or arrangements, including in connection with wills, property, inheritance or financial transactions, or the misuse of misappropriation of property, possessions or benefits. </w:t>
      </w:r>
    </w:p>
    <w:p w14:paraId="43AF0C64" w14:textId="6D483922"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Modern slavery - </w:t>
      </w:r>
      <w:r w:rsidRPr="00556500">
        <w:rPr>
          <w:rFonts w:ascii="Arial" w:hAnsi="Arial" w:cs="Arial"/>
          <w:color w:val="000000" w:themeColor="text1"/>
        </w:rPr>
        <w:t xml:space="preserve">Encompasses slavery, human trafficking, forced </w:t>
      </w:r>
      <w:proofErr w:type="spellStart"/>
      <w:r w:rsidRPr="00556500">
        <w:rPr>
          <w:rFonts w:ascii="Arial" w:hAnsi="Arial" w:cs="Arial"/>
          <w:color w:val="000000" w:themeColor="text1"/>
        </w:rPr>
        <w:t>labour</w:t>
      </w:r>
      <w:proofErr w:type="spellEnd"/>
      <w:r w:rsidRPr="00556500">
        <w:rPr>
          <w:rFonts w:ascii="Arial" w:hAnsi="Arial" w:cs="Arial"/>
          <w:color w:val="000000" w:themeColor="text1"/>
        </w:rPr>
        <w:t xml:space="preserve"> and domestic servitude. Traffickers and </w:t>
      </w:r>
      <w:r w:rsidR="00A10254" w:rsidRPr="00556500">
        <w:rPr>
          <w:rFonts w:ascii="Arial" w:hAnsi="Arial" w:cs="Arial"/>
          <w:color w:val="000000" w:themeColor="text1"/>
        </w:rPr>
        <w:t xml:space="preserve">those who </w:t>
      </w:r>
      <w:r w:rsidRPr="00556500">
        <w:rPr>
          <w:rFonts w:ascii="Arial" w:hAnsi="Arial" w:cs="Arial"/>
          <w:color w:val="000000" w:themeColor="text1"/>
        </w:rPr>
        <w:t>coerce, deceive and force individuals into a life of abuse, servitude and inhumane treatment.</w:t>
      </w:r>
    </w:p>
    <w:p w14:paraId="2D7B3C95" w14:textId="46E90DB3"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Discriminatory abuse - </w:t>
      </w:r>
      <w:r w:rsidRPr="00556500">
        <w:rPr>
          <w:rFonts w:ascii="Arial" w:hAnsi="Arial" w:cs="Arial"/>
          <w:color w:val="000000" w:themeColor="text1"/>
        </w:rPr>
        <w:t>Including forms of harassment, slurs or similar treatment</w:t>
      </w:r>
      <w:r w:rsidR="00A10254" w:rsidRPr="00556500">
        <w:rPr>
          <w:rFonts w:ascii="Arial" w:hAnsi="Arial" w:cs="Arial"/>
          <w:color w:val="000000" w:themeColor="text1"/>
        </w:rPr>
        <w:t xml:space="preserve"> because you are, or are perceived to be different due to</w:t>
      </w:r>
      <w:r w:rsidRPr="00556500">
        <w:rPr>
          <w:rFonts w:ascii="Arial" w:hAnsi="Arial" w:cs="Arial"/>
          <w:color w:val="000000" w:themeColor="text1"/>
        </w:rPr>
        <w:t xml:space="preserve"> race, gender and gender identity, age, disability, sexual orientation or religion. </w:t>
      </w:r>
    </w:p>
    <w:p w14:paraId="6BCFFB50" w14:textId="05BB2B13"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Organisational abuse - </w:t>
      </w:r>
      <w:r w:rsidRPr="00556500">
        <w:rPr>
          <w:rFonts w:ascii="Arial" w:hAnsi="Arial" w:cs="Arial"/>
          <w:color w:val="000000" w:themeColor="text1"/>
        </w:rPr>
        <w:t xml:space="preserve">Including neglect and poor care practice within an institution or specific care setting such as a hospital or care home, for example or in relation to care provided in one’s own home. This may range from one off incidents to </w:t>
      </w:r>
      <w:r w:rsidR="00A10254" w:rsidRPr="00556500">
        <w:rPr>
          <w:rFonts w:ascii="Arial" w:hAnsi="Arial" w:cs="Arial"/>
          <w:color w:val="000000" w:themeColor="text1"/>
        </w:rPr>
        <w:t xml:space="preserve">long-term </w:t>
      </w:r>
      <w:r w:rsidRPr="00556500">
        <w:rPr>
          <w:rFonts w:ascii="Arial" w:hAnsi="Arial" w:cs="Arial"/>
          <w:color w:val="000000" w:themeColor="text1"/>
        </w:rPr>
        <w:t xml:space="preserve">ill treatment. It can be through neglect or poor professional practice as a result of the structure, policies, processes or practices within an </w:t>
      </w:r>
      <w:proofErr w:type="spellStart"/>
      <w:r w:rsidRPr="00556500">
        <w:rPr>
          <w:rFonts w:ascii="Arial" w:hAnsi="Arial" w:cs="Arial"/>
          <w:color w:val="000000" w:themeColor="text1"/>
        </w:rPr>
        <w:t>organisation</w:t>
      </w:r>
      <w:proofErr w:type="spellEnd"/>
      <w:r w:rsidRPr="00556500">
        <w:rPr>
          <w:rFonts w:ascii="Arial" w:hAnsi="Arial" w:cs="Arial"/>
          <w:color w:val="000000" w:themeColor="text1"/>
        </w:rPr>
        <w:t xml:space="preserve">. </w:t>
      </w:r>
    </w:p>
    <w:p w14:paraId="24E92E71" w14:textId="77777777" w:rsidR="00980437" w:rsidRPr="00556500" w:rsidRDefault="00980437" w:rsidP="00F16695">
      <w:pPr>
        <w:pStyle w:val="ListParagraph"/>
        <w:numPr>
          <w:ilvl w:val="0"/>
          <w:numId w:val="20"/>
        </w:numPr>
        <w:spacing w:after="200" w:line="276" w:lineRule="auto"/>
        <w:ind w:right="-46"/>
        <w:jc w:val="both"/>
        <w:rPr>
          <w:rFonts w:ascii="Arial" w:hAnsi="Arial" w:cs="Arial"/>
          <w:color w:val="000000" w:themeColor="text1"/>
        </w:rPr>
      </w:pPr>
      <w:r w:rsidRPr="00556500">
        <w:rPr>
          <w:rFonts w:ascii="Arial" w:hAnsi="Arial" w:cs="Arial"/>
          <w:b/>
          <w:color w:val="000000" w:themeColor="text1"/>
        </w:rPr>
        <w:t xml:space="preserve">Neglect and acts of omission - </w:t>
      </w:r>
      <w:r w:rsidRPr="00556500">
        <w:rPr>
          <w:rFonts w:ascii="Arial" w:hAnsi="Arial" w:cs="Arial"/>
          <w:color w:val="000000" w:themeColor="text1"/>
        </w:rPr>
        <w:t>Including ignoring medical, emotional or physical care needs, failure to provide access to appropriate health, care and support or educational services, the withholding of the necessities of life, such as medication, adequate nutrition and heating.</w:t>
      </w:r>
    </w:p>
    <w:p w14:paraId="20A75AA0" w14:textId="5C703D98" w:rsidR="00980437" w:rsidRPr="00556500" w:rsidRDefault="00980437" w:rsidP="00F16695">
      <w:pPr>
        <w:pStyle w:val="ListParagraph"/>
        <w:numPr>
          <w:ilvl w:val="0"/>
          <w:numId w:val="20"/>
        </w:numPr>
        <w:spacing w:line="276" w:lineRule="auto"/>
        <w:ind w:right="-46"/>
        <w:jc w:val="both"/>
        <w:rPr>
          <w:rFonts w:ascii="Arial" w:hAnsi="Arial" w:cs="Arial"/>
          <w:color w:val="000000" w:themeColor="text1"/>
        </w:rPr>
      </w:pPr>
      <w:r w:rsidRPr="00556500">
        <w:rPr>
          <w:rFonts w:ascii="Arial" w:hAnsi="Arial" w:cs="Arial"/>
          <w:b/>
          <w:color w:val="000000" w:themeColor="text1"/>
        </w:rPr>
        <w:t xml:space="preserve">Self-neglect - </w:t>
      </w:r>
      <w:r w:rsidRPr="00556500">
        <w:rPr>
          <w:rFonts w:ascii="Arial" w:hAnsi="Arial" w:cs="Arial"/>
          <w:color w:val="000000" w:themeColor="text1"/>
        </w:rPr>
        <w:t xml:space="preserve">This covers a wide range of </w:t>
      </w:r>
      <w:proofErr w:type="spellStart"/>
      <w:r w:rsidRPr="00556500">
        <w:rPr>
          <w:rFonts w:ascii="Arial" w:hAnsi="Arial" w:cs="Arial"/>
          <w:color w:val="000000" w:themeColor="text1"/>
        </w:rPr>
        <w:t>behaviour</w:t>
      </w:r>
      <w:proofErr w:type="spellEnd"/>
      <w:r w:rsidRPr="00556500">
        <w:rPr>
          <w:rFonts w:ascii="Arial" w:hAnsi="Arial" w:cs="Arial"/>
          <w:color w:val="000000" w:themeColor="text1"/>
        </w:rPr>
        <w:t xml:space="preserve"> neglecting to care for one’s personal hygiene, health or surroundings and includes </w:t>
      </w:r>
      <w:proofErr w:type="spellStart"/>
      <w:r w:rsidRPr="00556500">
        <w:rPr>
          <w:rFonts w:ascii="Arial" w:hAnsi="Arial" w:cs="Arial"/>
          <w:color w:val="000000" w:themeColor="text1"/>
        </w:rPr>
        <w:t>behaviour</w:t>
      </w:r>
      <w:proofErr w:type="spellEnd"/>
      <w:r w:rsidRPr="00556500">
        <w:rPr>
          <w:rFonts w:ascii="Arial" w:hAnsi="Arial" w:cs="Arial"/>
          <w:color w:val="000000" w:themeColor="text1"/>
        </w:rPr>
        <w:t xml:space="preserve"> such as hoarding.</w:t>
      </w:r>
    </w:p>
    <w:p w14:paraId="58F7CC61" w14:textId="77777777" w:rsidR="00947A5F" w:rsidRPr="00556500" w:rsidRDefault="00947A5F" w:rsidP="00F16695">
      <w:pPr>
        <w:pStyle w:val="ListParagraph"/>
        <w:spacing w:line="276" w:lineRule="auto"/>
        <w:ind w:right="-46"/>
        <w:jc w:val="both"/>
        <w:rPr>
          <w:rFonts w:ascii="Arial" w:hAnsi="Arial" w:cs="Arial"/>
          <w:color w:val="000000" w:themeColor="text1"/>
        </w:rPr>
      </w:pPr>
    </w:p>
    <w:p w14:paraId="2DAAC7D3" w14:textId="075ADD4C" w:rsidR="00713DE0" w:rsidRPr="00556500" w:rsidRDefault="00713DE0" w:rsidP="00F16695">
      <w:pPr>
        <w:spacing w:after="0" w:line="240" w:lineRule="auto"/>
        <w:ind w:right="-46"/>
        <w:contextualSpacing/>
        <w:jc w:val="both"/>
        <w:rPr>
          <w:rFonts w:ascii="Arial" w:eastAsia="Times New Roman" w:hAnsi="Arial" w:cs="Arial"/>
          <w:b/>
          <w:color w:val="000000" w:themeColor="text1"/>
          <w:sz w:val="28"/>
          <w:szCs w:val="28"/>
          <w:lang w:eastAsia="en-GB"/>
        </w:rPr>
      </w:pPr>
      <w:r w:rsidRPr="00556500">
        <w:rPr>
          <w:rFonts w:ascii="Arial" w:eastAsia="Times New Roman" w:hAnsi="Arial" w:cs="Arial"/>
          <w:b/>
          <w:color w:val="000000" w:themeColor="text1"/>
          <w:sz w:val="28"/>
          <w:szCs w:val="28"/>
          <w:lang w:eastAsia="en-GB"/>
        </w:rPr>
        <w:t xml:space="preserve">Radicalisation to </w:t>
      </w:r>
      <w:r w:rsidR="003A43EC" w:rsidRPr="00556500">
        <w:rPr>
          <w:rFonts w:ascii="Arial" w:eastAsia="Times New Roman" w:hAnsi="Arial" w:cs="Arial"/>
          <w:b/>
          <w:color w:val="000000" w:themeColor="text1"/>
          <w:sz w:val="28"/>
          <w:szCs w:val="28"/>
          <w:lang w:eastAsia="en-GB"/>
        </w:rPr>
        <w:t>T</w:t>
      </w:r>
      <w:r w:rsidRPr="00556500">
        <w:rPr>
          <w:rFonts w:ascii="Arial" w:eastAsia="Times New Roman" w:hAnsi="Arial" w:cs="Arial"/>
          <w:b/>
          <w:color w:val="000000" w:themeColor="text1"/>
          <w:sz w:val="28"/>
          <w:szCs w:val="28"/>
          <w:lang w:eastAsia="en-GB"/>
        </w:rPr>
        <w:t>errorism</w:t>
      </w:r>
      <w:r w:rsidR="003A43EC" w:rsidRPr="00556500">
        <w:rPr>
          <w:rFonts w:ascii="Arial" w:eastAsia="Times New Roman" w:hAnsi="Arial" w:cs="Arial"/>
          <w:b/>
          <w:color w:val="000000" w:themeColor="text1"/>
          <w:sz w:val="28"/>
          <w:szCs w:val="28"/>
          <w:lang w:eastAsia="en-GB"/>
        </w:rPr>
        <w:t>:</w:t>
      </w:r>
      <w:r w:rsidRPr="00556500">
        <w:rPr>
          <w:rFonts w:ascii="Arial" w:eastAsia="Times New Roman" w:hAnsi="Arial" w:cs="Arial"/>
          <w:b/>
          <w:color w:val="000000" w:themeColor="text1"/>
          <w:sz w:val="28"/>
          <w:szCs w:val="28"/>
          <w:lang w:eastAsia="en-GB"/>
        </w:rPr>
        <w:t xml:space="preserve"> </w:t>
      </w:r>
    </w:p>
    <w:p w14:paraId="54C89B0C" w14:textId="5B276DBC" w:rsidR="00740020" w:rsidRPr="00556500" w:rsidRDefault="00713DE0"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The Government through its PREVENT programme has highlighted how some adults may be vulnerable to</w:t>
      </w:r>
      <w:r w:rsidR="002D082E" w:rsidRPr="00556500">
        <w:rPr>
          <w:rFonts w:ascii="Arial" w:eastAsia="Times New Roman" w:hAnsi="Arial" w:cs="Arial"/>
          <w:color w:val="000000" w:themeColor="text1"/>
          <w:lang w:eastAsia="en-GB"/>
        </w:rPr>
        <w:t xml:space="preserve"> </w:t>
      </w:r>
      <w:r w:rsidR="00B12EE3" w:rsidRPr="00556500">
        <w:rPr>
          <w:rFonts w:ascii="Arial" w:eastAsia="Times New Roman" w:hAnsi="Arial" w:cs="Arial"/>
          <w:color w:val="000000" w:themeColor="text1"/>
          <w:lang w:eastAsia="en-GB"/>
        </w:rPr>
        <w:t>exploitation and</w:t>
      </w:r>
      <w:r w:rsidRPr="00556500">
        <w:rPr>
          <w:rFonts w:ascii="Arial" w:eastAsia="Times New Roman" w:hAnsi="Arial" w:cs="Arial"/>
          <w:color w:val="000000" w:themeColor="text1"/>
          <w:lang w:eastAsia="en-GB"/>
        </w:rPr>
        <w:t xml:space="preserve"> radicalisation </w:t>
      </w:r>
      <w:r w:rsidR="002D082E" w:rsidRPr="00556500">
        <w:rPr>
          <w:rFonts w:ascii="Arial" w:eastAsia="Times New Roman" w:hAnsi="Arial" w:cs="Arial"/>
          <w:color w:val="000000" w:themeColor="text1"/>
          <w:lang w:eastAsia="en-GB"/>
        </w:rPr>
        <w:t>and</w:t>
      </w:r>
      <w:r w:rsidR="00B12EE3" w:rsidRPr="00556500">
        <w:rPr>
          <w:rFonts w:ascii="Arial" w:eastAsia="Times New Roman" w:hAnsi="Arial" w:cs="Arial"/>
          <w:color w:val="000000" w:themeColor="text1"/>
          <w:lang w:eastAsia="en-GB"/>
        </w:rPr>
        <w:t xml:space="preserve"> </w:t>
      </w:r>
      <w:r w:rsidRPr="00556500">
        <w:rPr>
          <w:rFonts w:ascii="Arial" w:eastAsia="Times New Roman" w:hAnsi="Arial" w:cs="Arial"/>
          <w:color w:val="000000" w:themeColor="text1"/>
          <w:lang w:eastAsia="en-GB"/>
        </w:rPr>
        <w:t xml:space="preserve">involvement in terrorism. </w:t>
      </w:r>
      <w:r w:rsidR="00FB059F" w:rsidRPr="00556500">
        <w:rPr>
          <w:rFonts w:ascii="Arial" w:eastAsia="Times New Roman" w:hAnsi="Arial" w:cs="Arial"/>
          <w:color w:val="000000" w:themeColor="text1"/>
          <w:lang w:eastAsia="en-GB"/>
        </w:rPr>
        <w:t xml:space="preserve"> </w:t>
      </w:r>
      <w:r w:rsidRPr="00556500">
        <w:rPr>
          <w:rFonts w:ascii="Arial" w:eastAsia="Times New Roman" w:hAnsi="Arial" w:cs="Arial"/>
          <w:bCs/>
          <w:color w:val="000000" w:themeColor="text1"/>
        </w:rPr>
        <w:t xml:space="preserve">Signs and indicators </w:t>
      </w:r>
      <w:r w:rsidR="00980437" w:rsidRPr="00556500">
        <w:rPr>
          <w:rFonts w:ascii="Arial" w:eastAsia="Times New Roman" w:hAnsi="Arial" w:cs="Arial"/>
          <w:bCs/>
          <w:color w:val="000000" w:themeColor="text1"/>
        </w:rPr>
        <w:t>of radicalisation m</w:t>
      </w:r>
      <w:r w:rsidRPr="00556500">
        <w:rPr>
          <w:rFonts w:ascii="Arial" w:eastAsia="Times New Roman" w:hAnsi="Arial" w:cs="Arial"/>
          <w:color w:val="000000" w:themeColor="text1"/>
          <w:lang w:eastAsia="en-GB"/>
        </w:rPr>
        <w:t>ay include</w:t>
      </w:r>
      <w:r w:rsidR="00740020" w:rsidRPr="00556500">
        <w:rPr>
          <w:rFonts w:ascii="Arial" w:eastAsia="Times New Roman" w:hAnsi="Arial" w:cs="Arial"/>
          <w:color w:val="000000" w:themeColor="text1"/>
          <w:lang w:eastAsia="en-GB"/>
        </w:rPr>
        <w:t>:</w:t>
      </w:r>
    </w:p>
    <w:p w14:paraId="556678C6" w14:textId="7C608373" w:rsidR="00740020" w:rsidRPr="00556500" w:rsidRDefault="0074002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B</w:t>
      </w:r>
      <w:r w:rsidR="00713DE0" w:rsidRPr="00556500">
        <w:rPr>
          <w:rFonts w:ascii="Arial" w:eastAsia="Times New Roman" w:hAnsi="Arial" w:cs="Arial"/>
          <w:color w:val="000000" w:themeColor="text1"/>
          <w:lang w:eastAsia="en-GB"/>
        </w:rPr>
        <w:t>eing in contact with extremist recruiters.</w:t>
      </w:r>
    </w:p>
    <w:p w14:paraId="113974C0" w14:textId="77777777"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Articulating support for violent extremist causes or leaders. </w:t>
      </w:r>
    </w:p>
    <w:p w14:paraId="2177423B" w14:textId="77777777"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Accessing violent extremist websites, especially those with a social networking element.</w:t>
      </w:r>
    </w:p>
    <w:p w14:paraId="7C450E92" w14:textId="77777777"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Possessing violent extremist literature.</w:t>
      </w:r>
    </w:p>
    <w:p w14:paraId="0CB61DB0" w14:textId="77777777"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Using extremist narratives to explain personal disadvantage. </w:t>
      </w:r>
    </w:p>
    <w:p w14:paraId="572D18AD" w14:textId="77777777"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Justifying the use of violence to solve societal issues.</w:t>
      </w:r>
    </w:p>
    <w:p w14:paraId="631C456E" w14:textId="3DB67A54" w:rsidR="0074002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Joining extremist </w:t>
      </w:r>
      <w:proofErr w:type="spellStart"/>
      <w:r w:rsidR="00947A5F" w:rsidRPr="00556500">
        <w:rPr>
          <w:rFonts w:ascii="Arial" w:eastAsia="Times New Roman" w:hAnsi="Arial" w:cs="Arial"/>
          <w:color w:val="000000" w:themeColor="text1"/>
          <w:lang w:eastAsia="en-GB"/>
        </w:rPr>
        <w:t>organisations</w:t>
      </w:r>
      <w:proofErr w:type="spellEnd"/>
      <w:r w:rsidRPr="00556500">
        <w:rPr>
          <w:rFonts w:ascii="Arial" w:eastAsia="Times New Roman" w:hAnsi="Arial" w:cs="Arial"/>
          <w:color w:val="000000" w:themeColor="text1"/>
          <w:lang w:eastAsia="en-GB"/>
        </w:rPr>
        <w:t xml:space="preserve">. </w:t>
      </w:r>
    </w:p>
    <w:p w14:paraId="34C7BD07" w14:textId="7358E405" w:rsidR="00713DE0" w:rsidRPr="00556500" w:rsidRDefault="00713DE0" w:rsidP="00F16695">
      <w:pPr>
        <w:pStyle w:val="ListParagraph"/>
        <w:numPr>
          <w:ilvl w:val="0"/>
          <w:numId w:val="24"/>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Significant changes to appearance and/or </w:t>
      </w:r>
      <w:proofErr w:type="spellStart"/>
      <w:r w:rsidRPr="00556500">
        <w:rPr>
          <w:rFonts w:ascii="Arial" w:eastAsia="Times New Roman" w:hAnsi="Arial" w:cs="Arial"/>
          <w:color w:val="000000" w:themeColor="text1"/>
          <w:lang w:eastAsia="en-GB"/>
        </w:rPr>
        <w:t>behaviour</w:t>
      </w:r>
      <w:proofErr w:type="spellEnd"/>
      <w:r w:rsidRPr="00556500">
        <w:rPr>
          <w:rFonts w:ascii="Arial" w:eastAsia="Times New Roman" w:hAnsi="Arial" w:cs="Arial"/>
          <w:color w:val="000000" w:themeColor="text1"/>
          <w:lang w:eastAsia="en-GB"/>
        </w:rPr>
        <w:t>.</w:t>
      </w:r>
    </w:p>
    <w:p w14:paraId="34308D5A" w14:textId="77777777" w:rsidR="00041B06" w:rsidRPr="00556500" w:rsidRDefault="00041B06" w:rsidP="00041B06">
      <w:pPr>
        <w:pStyle w:val="ListParagraph"/>
        <w:ind w:left="785" w:right="-46"/>
        <w:jc w:val="both"/>
        <w:rPr>
          <w:rFonts w:ascii="Arial" w:eastAsia="Times New Roman" w:hAnsi="Arial" w:cs="Arial"/>
          <w:color w:val="000000" w:themeColor="text1"/>
          <w:lang w:eastAsia="en-GB"/>
        </w:rPr>
      </w:pPr>
    </w:p>
    <w:p w14:paraId="2E910759" w14:textId="0CD3B362" w:rsidR="00890D1C" w:rsidRPr="00556500" w:rsidRDefault="00890D1C" w:rsidP="00F16695">
      <w:pPr>
        <w:spacing w:after="0" w:line="240" w:lineRule="auto"/>
        <w:ind w:right="-46"/>
        <w:contextualSpacing/>
        <w:jc w:val="both"/>
        <w:rPr>
          <w:rFonts w:ascii="Arial" w:eastAsia="Times New Roman" w:hAnsi="Arial" w:cs="Arial"/>
          <w:color w:val="000000" w:themeColor="text1"/>
          <w:lang w:eastAsia="en-GB"/>
        </w:rPr>
      </w:pPr>
    </w:p>
    <w:p w14:paraId="50ADF83A" w14:textId="7F4B5D4E" w:rsidR="004D0661" w:rsidRPr="00556500" w:rsidRDefault="004D0661" w:rsidP="00F16695">
      <w:pPr>
        <w:spacing w:after="0" w:line="240" w:lineRule="auto"/>
        <w:ind w:right="-46"/>
        <w:jc w:val="both"/>
        <w:rPr>
          <w:rFonts w:ascii="Arial" w:eastAsia="Times New Roman" w:hAnsi="Arial" w:cs="Arial"/>
          <w:b/>
          <w:color w:val="000000" w:themeColor="text1"/>
          <w:sz w:val="28"/>
          <w:szCs w:val="28"/>
          <w:lang w:eastAsia="en-GB"/>
        </w:rPr>
      </w:pPr>
      <w:r w:rsidRPr="00556500">
        <w:rPr>
          <w:rFonts w:ascii="Arial" w:eastAsia="Times New Roman" w:hAnsi="Arial" w:cs="Arial"/>
          <w:b/>
          <w:color w:val="000000" w:themeColor="text1"/>
          <w:sz w:val="28"/>
          <w:szCs w:val="28"/>
          <w:lang w:eastAsia="en-GB"/>
        </w:rPr>
        <w:t xml:space="preserve">Reporting Concerns: </w:t>
      </w:r>
    </w:p>
    <w:p w14:paraId="27F14590" w14:textId="41FF747C" w:rsidR="004D0661" w:rsidRPr="00556500" w:rsidRDefault="004D0661" w:rsidP="00F16695">
      <w:pPr>
        <w:spacing w:after="0" w:line="276"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Any </w:t>
      </w:r>
      <w:r w:rsidR="00A2498A" w:rsidRPr="00556500">
        <w:rPr>
          <w:rFonts w:ascii="Arial" w:eastAsia="Times New Roman" w:hAnsi="Arial" w:cs="Arial"/>
          <w:color w:val="000000" w:themeColor="text1"/>
          <w:lang w:eastAsia="en-GB"/>
        </w:rPr>
        <w:t>employee</w:t>
      </w:r>
      <w:r w:rsidR="002C6206" w:rsidRPr="00556500">
        <w:rPr>
          <w:rFonts w:ascii="Arial" w:eastAsia="Times New Roman" w:hAnsi="Arial" w:cs="Arial"/>
          <w:color w:val="000000" w:themeColor="text1"/>
          <w:lang w:eastAsia="en-GB"/>
        </w:rPr>
        <w:t>, trustee</w:t>
      </w:r>
      <w:r w:rsidRPr="00556500">
        <w:rPr>
          <w:rFonts w:ascii="Arial" w:eastAsia="Times New Roman" w:hAnsi="Arial" w:cs="Arial"/>
          <w:color w:val="000000" w:themeColor="text1"/>
          <w:lang w:eastAsia="en-GB"/>
        </w:rPr>
        <w:t xml:space="preserve"> or volunteer who becomes aware that an adult is or is at risk of, being abused </w:t>
      </w:r>
      <w:r w:rsidR="006F2D1A" w:rsidRPr="00556500">
        <w:rPr>
          <w:rFonts w:ascii="Arial" w:eastAsia="Times New Roman" w:hAnsi="Arial" w:cs="Arial"/>
          <w:color w:val="000000" w:themeColor="text1"/>
          <w:lang w:eastAsia="en-GB"/>
        </w:rPr>
        <w:t>must</w:t>
      </w:r>
      <w:r w:rsidRPr="00556500">
        <w:rPr>
          <w:rFonts w:ascii="Arial" w:eastAsia="Times New Roman" w:hAnsi="Arial" w:cs="Arial"/>
          <w:color w:val="000000" w:themeColor="text1"/>
          <w:lang w:eastAsia="en-GB"/>
        </w:rPr>
        <w:t xml:space="preserve"> raise the matter immediately with their supervisor /or with the organisation’s designated safeguarding person. </w:t>
      </w:r>
      <w:r w:rsidR="00382778" w:rsidRPr="00556500">
        <w:rPr>
          <w:rFonts w:ascii="Arial" w:eastAsia="Times New Roman" w:hAnsi="Arial" w:cs="Arial"/>
          <w:b/>
          <w:bCs/>
          <w:color w:val="000000" w:themeColor="text1"/>
          <w:lang w:eastAsia="en-GB"/>
        </w:rPr>
        <w:t>If the adult requires immediate protection from harm, contact the police and Adult Social Care.</w:t>
      </w:r>
    </w:p>
    <w:p w14:paraId="6E066EE4" w14:textId="77777777" w:rsidR="004D0661" w:rsidRPr="00556500" w:rsidRDefault="004D0661" w:rsidP="00F16695">
      <w:pPr>
        <w:spacing w:after="0" w:line="276" w:lineRule="auto"/>
        <w:ind w:right="-46"/>
        <w:jc w:val="both"/>
        <w:rPr>
          <w:rFonts w:ascii="Arial" w:eastAsia="Times New Roman" w:hAnsi="Arial" w:cs="Arial"/>
          <w:color w:val="000000" w:themeColor="text1"/>
          <w:lang w:eastAsia="en-GB"/>
        </w:rPr>
      </w:pPr>
    </w:p>
    <w:p w14:paraId="07D908E8" w14:textId="7297E3B2" w:rsidR="004D0661" w:rsidRPr="00556500" w:rsidRDefault="004D0661"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Early sharing of information is the key to providing an effective response where there are emerging concerns. To ensure effective safeguarding arrangements no</w:t>
      </w:r>
      <w:r w:rsidR="006E0885" w:rsidRPr="00556500">
        <w:rPr>
          <w:rFonts w:ascii="Arial" w:eastAsia="Times New Roman" w:hAnsi="Arial" w:cs="Arial"/>
          <w:color w:val="000000" w:themeColor="text1"/>
          <w:lang w:eastAsia="en-GB"/>
        </w:rPr>
        <w:t xml:space="preserve"> </w:t>
      </w:r>
      <w:r w:rsidR="00382778" w:rsidRPr="00556500">
        <w:rPr>
          <w:rFonts w:ascii="Arial" w:eastAsia="Times New Roman" w:hAnsi="Arial" w:cs="Arial"/>
          <w:color w:val="000000" w:themeColor="text1"/>
          <w:lang w:eastAsia="en-GB"/>
        </w:rPr>
        <w:t>one</w:t>
      </w:r>
      <w:r w:rsidRPr="00556500">
        <w:rPr>
          <w:rFonts w:ascii="Arial" w:eastAsia="Times New Roman" w:hAnsi="Arial" w:cs="Arial"/>
          <w:color w:val="000000" w:themeColor="text1"/>
          <w:lang w:eastAsia="en-GB"/>
        </w:rPr>
        <w:t xml:space="preserve"> should assume that someone else will</w:t>
      </w:r>
      <w:r w:rsidR="00761D6D" w:rsidRPr="00556500">
        <w:rPr>
          <w:rFonts w:ascii="Arial" w:eastAsia="Times New Roman" w:hAnsi="Arial" w:cs="Arial"/>
          <w:color w:val="000000" w:themeColor="text1"/>
          <w:lang w:eastAsia="en-GB"/>
        </w:rPr>
        <w:t xml:space="preserve"> </w:t>
      </w:r>
      <w:r w:rsidR="00382778" w:rsidRPr="00556500">
        <w:rPr>
          <w:rFonts w:ascii="Arial" w:eastAsia="Times New Roman" w:hAnsi="Arial" w:cs="Arial"/>
          <w:color w:val="000000" w:themeColor="text1"/>
          <w:lang w:eastAsia="en-GB"/>
        </w:rPr>
        <w:t>do it</w:t>
      </w:r>
      <w:r w:rsidRPr="00556500">
        <w:rPr>
          <w:rFonts w:ascii="Arial" w:eastAsia="Times New Roman" w:hAnsi="Arial" w:cs="Arial"/>
          <w:color w:val="000000" w:themeColor="text1"/>
          <w:lang w:eastAsia="en-GB"/>
        </w:rPr>
        <w:t xml:space="preserve">. </w:t>
      </w:r>
    </w:p>
    <w:p w14:paraId="2C376B4C" w14:textId="77777777" w:rsidR="004D0661" w:rsidRPr="00556500" w:rsidRDefault="004D0661" w:rsidP="00F16695">
      <w:pPr>
        <w:spacing w:after="0" w:line="240" w:lineRule="auto"/>
        <w:ind w:right="-46"/>
        <w:jc w:val="both"/>
        <w:rPr>
          <w:rFonts w:ascii="Arial" w:eastAsia="Times New Roman" w:hAnsi="Arial" w:cs="Arial"/>
          <w:color w:val="000000" w:themeColor="text1"/>
          <w:lang w:eastAsia="en-GB"/>
        </w:rPr>
      </w:pPr>
    </w:p>
    <w:p w14:paraId="56B66BD8" w14:textId="3D94F83F" w:rsidR="00486E35" w:rsidRPr="00556500" w:rsidRDefault="00486E35" w:rsidP="00F16695">
      <w:pPr>
        <w:autoSpaceDE w:val="0"/>
        <w:autoSpaceDN w:val="0"/>
        <w:adjustRightInd w:val="0"/>
        <w:spacing w:after="0" w:line="240" w:lineRule="auto"/>
        <w:ind w:right="-46"/>
        <w:jc w:val="both"/>
        <w:rPr>
          <w:rFonts w:ascii="Arial" w:eastAsia="Times New Roman" w:hAnsi="Arial" w:cs="Arial"/>
          <w:b/>
          <w:bCs/>
          <w:color w:val="000000" w:themeColor="text1"/>
          <w:sz w:val="28"/>
          <w:szCs w:val="28"/>
          <w:lang w:eastAsia="en-GB"/>
        </w:rPr>
      </w:pPr>
      <w:bookmarkStart w:id="1" w:name="_Hlk33541701"/>
      <w:r w:rsidRPr="00556500">
        <w:rPr>
          <w:rFonts w:ascii="Arial" w:eastAsia="Times New Roman" w:hAnsi="Arial" w:cs="Arial"/>
          <w:b/>
          <w:bCs/>
          <w:color w:val="000000" w:themeColor="text1"/>
          <w:sz w:val="28"/>
          <w:szCs w:val="28"/>
          <w:lang w:eastAsia="en-GB"/>
        </w:rPr>
        <w:t>Safe Recruitment &amp; Selection:</w:t>
      </w:r>
    </w:p>
    <w:p w14:paraId="3E230D76" w14:textId="38076EF9" w:rsidR="005A3D16" w:rsidRPr="00556500" w:rsidRDefault="00041B06" w:rsidP="00F16695">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r w:rsidRPr="00556500">
        <w:rPr>
          <w:rFonts w:ascii="Arial" w:hAnsi="Arial" w:cs="Arial"/>
          <w:color w:val="000000" w:themeColor="text1"/>
        </w:rPr>
        <w:t>SENstation</w:t>
      </w:r>
      <w:r w:rsidR="005A3D16" w:rsidRPr="00556500">
        <w:rPr>
          <w:rFonts w:ascii="Arial" w:hAnsi="Arial" w:cs="Arial"/>
          <w:color w:val="000000" w:themeColor="text1"/>
        </w:rPr>
        <w:t xml:space="preserve"> is committed to safe employment</w:t>
      </w:r>
      <w:r w:rsidR="009100D9" w:rsidRPr="00556500">
        <w:rPr>
          <w:rFonts w:ascii="Arial" w:hAnsi="Arial" w:cs="Arial"/>
          <w:color w:val="000000" w:themeColor="text1"/>
        </w:rPr>
        <w:t xml:space="preserve"> and</w:t>
      </w:r>
      <w:r w:rsidR="005A3D16" w:rsidRPr="00556500">
        <w:rPr>
          <w:rFonts w:ascii="Arial" w:hAnsi="Arial" w:cs="Arial"/>
          <w:color w:val="000000" w:themeColor="text1"/>
        </w:rPr>
        <w:t xml:space="preserve"> </w:t>
      </w:r>
      <w:r w:rsidR="009100D9" w:rsidRPr="00556500">
        <w:rPr>
          <w:rFonts w:ascii="Arial" w:hAnsi="Arial" w:cs="Arial"/>
          <w:color w:val="000000" w:themeColor="text1"/>
        </w:rPr>
        <w:t>s</w:t>
      </w:r>
      <w:r w:rsidR="005A3D16" w:rsidRPr="00556500">
        <w:rPr>
          <w:rFonts w:ascii="Arial" w:hAnsi="Arial" w:cs="Arial"/>
          <w:color w:val="000000" w:themeColor="text1"/>
        </w:rPr>
        <w:t xml:space="preserve">afe recruitment practices, </w:t>
      </w:r>
      <w:r w:rsidR="00E00DC9" w:rsidRPr="00556500">
        <w:rPr>
          <w:rFonts w:ascii="Arial" w:hAnsi="Arial" w:cs="Arial"/>
          <w:color w:val="000000" w:themeColor="text1"/>
        </w:rPr>
        <w:t>that reduce the</w:t>
      </w:r>
      <w:r w:rsidR="005A3D16" w:rsidRPr="00556500">
        <w:rPr>
          <w:rFonts w:ascii="Arial" w:hAnsi="Arial" w:cs="Arial"/>
          <w:color w:val="000000" w:themeColor="text1"/>
        </w:rPr>
        <w:t xml:space="preserve"> risk of </w:t>
      </w:r>
      <w:r w:rsidR="00E00DC9" w:rsidRPr="00556500">
        <w:rPr>
          <w:rFonts w:ascii="Arial" w:hAnsi="Arial" w:cs="Arial"/>
          <w:color w:val="000000" w:themeColor="text1"/>
        </w:rPr>
        <w:t>harm to</w:t>
      </w:r>
      <w:r w:rsidR="005A3D16" w:rsidRPr="00556500">
        <w:rPr>
          <w:rFonts w:ascii="Arial" w:hAnsi="Arial" w:cs="Arial"/>
          <w:color w:val="000000" w:themeColor="text1"/>
        </w:rPr>
        <w:t xml:space="preserve"> adults with care and support needs </w:t>
      </w:r>
      <w:r w:rsidR="00E00DC9" w:rsidRPr="00556500">
        <w:rPr>
          <w:rFonts w:ascii="Arial" w:hAnsi="Arial" w:cs="Arial"/>
          <w:color w:val="000000" w:themeColor="text1"/>
        </w:rPr>
        <w:t>from</w:t>
      </w:r>
      <w:r w:rsidR="005A3D16" w:rsidRPr="00556500">
        <w:rPr>
          <w:rFonts w:ascii="Arial" w:hAnsi="Arial" w:cs="Arial"/>
          <w:color w:val="000000" w:themeColor="text1"/>
        </w:rPr>
        <w:t xml:space="preserve"> people unsuitable to work with them</w:t>
      </w:r>
      <w:r w:rsidR="00157BD4" w:rsidRPr="00556500">
        <w:rPr>
          <w:rFonts w:ascii="Arial" w:hAnsi="Arial" w:cs="Arial"/>
          <w:color w:val="000000" w:themeColor="text1"/>
        </w:rPr>
        <w:t xml:space="preserve">. </w:t>
      </w:r>
    </w:p>
    <w:p w14:paraId="640D4EC1" w14:textId="77777777" w:rsidR="002D7C9A" w:rsidRPr="00556500" w:rsidRDefault="002D7C9A" w:rsidP="00F16695">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p>
    <w:p w14:paraId="0071F62C" w14:textId="4E977047" w:rsidR="00157BD4" w:rsidRPr="00556500" w:rsidRDefault="00041B06" w:rsidP="00F16695">
      <w:pPr>
        <w:autoSpaceDE w:val="0"/>
        <w:autoSpaceDN w:val="0"/>
        <w:adjustRightInd w:val="0"/>
        <w:spacing w:after="0" w:line="240" w:lineRule="auto"/>
        <w:ind w:right="-46"/>
        <w:jc w:val="both"/>
        <w:rPr>
          <w:rFonts w:ascii="Arial" w:eastAsia="Times New Roman" w:hAnsi="Arial" w:cs="Arial"/>
          <w:b/>
          <w:bCs/>
          <w:color w:val="000000" w:themeColor="text1"/>
          <w:sz w:val="24"/>
          <w:szCs w:val="24"/>
          <w:lang w:eastAsia="en-GB"/>
        </w:rPr>
      </w:pPr>
      <w:r w:rsidRPr="00556500">
        <w:rPr>
          <w:rFonts w:ascii="Arial" w:eastAsia="Times New Roman" w:hAnsi="Arial" w:cs="Arial"/>
          <w:color w:val="000000" w:themeColor="text1"/>
          <w:sz w:val="24"/>
          <w:szCs w:val="24"/>
          <w:lang w:eastAsia="en-GB"/>
        </w:rPr>
        <w:t>SENstation</w:t>
      </w:r>
      <w:r w:rsidR="00486E35" w:rsidRPr="00556500">
        <w:rPr>
          <w:rFonts w:ascii="Arial" w:eastAsia="Times New Roman" w:hAnsi="Arial" w:cs="Arial"/>
          <w:color w:val="000000" w:themeColor="text1"/>
          <w:lang w:eastAsia="en-GB"/>
        </w:rPr>
        <w:t xml:space="preserve"> </w:t>
      </w:r>
      <w:r w:rsidRPr="00556500">
        <w:rPr>
          <w:rFonts w:ascii="Arial" w:eastAsia="Times New Roman" w:hAnsi="Arial" w:cs="Arial"/>
          <w:color w:val="000000" w:themeColor="text1"/>
          <w:lang w:eastAsia="en-GB"/>
        </w:rPr>
        <w:t>will ensure that all employees are DBS checked.</w:t>
      </w:r>
    </w:p>
    <w:bookmarkEnd w:id="1"/>
    <w:p w14:paraId="6FD52EB0" w14:textId="0EB15738" w:rsidR="00197768" w:rsidRPr="00556500" w:rsidRDefault="00197768" w:rsidP="00F16695">
      <w:pPr>
        <w:autoSpaceDE w:val="0"/>
        <w:autoSpaceDN w:val="0"/>
        <w:adjustRightInd w:val="0"/>
        <w:spacing w:after="0" w:line="240" w:lineRule="auto"/>
        <w:ind w:right="-46"/>
        <w:jc w:val="both"/>
        <w:rPr>
          <w:rFonts w:ascii="Arial" w:eastAsia="Times New Roman" w:hAnsi="Arial" w:cs="Arial"/>
          <w:color w:val="000000" w:themeColor="text1"/>
        </w:rPr>
      </w:pPr>
    </w:p>
    <w:p w14:paraId="721AF0A2" w14:textId="77777777" w:rsidR="0081469F" w:rsidRPr="00556500" w:rsidRDefault="0081469F" w:rsidP="0081469F">
      <w:pPr>
        <w:spacing w:after="0" w:line="240" w:lineRule="auto"/>
        <w:contextualSpacing/>
        <w:rPr>
          <w:rFonts w:ascii="Arial" w:eastAsia="Times New Roman" w:hAnsi="Arial" w:cs="Arial"/>
          <w:b/>
          <w:bCs/>
          <w:color w:val="000000" w:themeColor="text1"/>
          <w:sz w:val="28"/>
          <w:szCs w:val="28"/>
          <w:lang w:eastAsia="en-GB"/>
        </w:rPr>
      </w:pPr>
      <w:r w:rsidRPr="00556500">
        <w:rPr>
          <w:rFonts w:ascii="Arial" w:eastAsia="Times New Roman" w:hAnsi="Arial" w:cs="Arial"/>
          <w:b/>
          <w:bCs/>
          <w:color w:val="000000" w:themeColor="text1"/>
          <w:sz w:val="28"/>
          <w:szCs w:val="28"/>
          <w:lang w:eastAsia="en-GB"/>
        </w:rPr>
        <w:t>Social Media:</w:t>
      </w:r>
    </w:p>
    <w:p w14:paraId="0E8E5843" w14:textId="7E6C49DC" w:rsidR="0081469F" w:rsidRPr="00556500" w:rsidRDefault="0081469F" w:rsidP="0081469F">
      <w:pPr>
        <w:spacing w:after="0" w:line="240" w:lineRule="auto"/>
        <w:contextualSpacing/>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All employees and volunteers of </w:t>
      </w:r>
      <w:r w:rsidR="00041B06" w:rsidRPr="00556500">
        <w:rPr>
          <w:rFonts w:ascii="Arial" w:eastAsia="Times New Roman" w:hAnsi="Arial" w:cs="Arial"/>
          <w:color w:val="000000" w:themeColor="text1"/>
          <w:lang w:eastAsia="en-GB"/>
        </w:rPr>
        <w:t>SENstation</w:t>
      </w:r>
      <w:r w:rsidRPr="00556500">
        <w:rPr>
          <w:rFonts w:ascii="Arial" w:eastAsia="Times New Roman" w:hAnsi="Arial" w:cs="Arial"/>
          <w:color w:val="000000" w:themeColor="text1"/>
          <w:lang w:eastAsia="en-GB"/>
        </w:rPr>
        <w:t xml:space="preserve"> </w:t>
      </w:r>
      <w:r w:rsidR="00041B06" w:rsidRPr="00556500">
        <w:rPr>
          <w:rFonts w:ascii="Arial" w:eastAsia="Times New Roman" w:hAnsi="Arial" w:cs="Arial"/>
          <w:color w:val="000000" w:themeColor="text1"/>
          <w:lang w:eastAsia="en-GB"/>
        </w:rPr>
        <w:t xml:space="preserve">should be aware </w:t>
      </w:r>
      <w:r w:rsidR="00041B06" w:rsidRPr="00556500">
        <w:rPr>
          <w:rFonts w:ascii="Arial" w:eastAsia="Times New Roman" w:hAnsi="Arial" w:cs="Arial"/>
          <w:color w:val="000000" w:themeColor="text1"/>
          <w:lang w:eastAsia="en-GB"/>
        </w:rPr>
        <w:t xml:space="preserve">that </w:t>
      </w:r>
      <w:bookmarkStart w:id="2" w:name="_Hlk126173720"/>
      <w:r w:rsidR="00041B06" w:rsidRPr="00556500">
        <w:rPr>
          <w:rFonts w:ascii="Arial" w:eastAsia="Times New Roman" w:hAnsi="Arial" w:cs="Arial"/>
          <w:color w:val="000000" w:themeColor="text1"/>
          <w:lang w:eastAsia="en-GB"/>
        </w:rPr>
        <w:t xml:space="preserve">no photographs of vulnerable adults will be taken and displayed on </w:t>
      </w:r>
      <w:r w:rsidRPr="00556500">
        <w:rPr>
          <w:rFonts w:ascii="Arial" w:eastAsia="Times New Roman" w:hAnsi="Arial" w:cs="Arial"/>
          <w:color w:val="000000" w:themeColor="text1"/>
          <w:lang w:eastAsia="en-GB"/>
        </w:rPr>
        <w:t xml:space="preserve">social media </w:t>
      </w:r>
      <w:r w:rsidR="00041B06" w:rsidRPr="00556500">
        <w:rPr>
          <w:rFonts w:ascii="Arial" w:eastAsia="Times New Roman" w:hAnsi="Arial" w:cs="Arial"/>
          <w:color w:val="000000" w:themeColor="text1"/>
          <w:lang w:eastAsia="en-GB"/>
        </w:rPr>
        <w:t xml:space="preserve">without parental/carers permission. A </w:t>
      </w:r>
      <w:proofErr w:type="gramStart"/>
      <w:r w:rsidR="00041B06" w:rsidRPr="00556500">
        <w:rPr>
          <w:rFonts w:ascii="Arial" w:eastAsia="Times New Roman" w:hAnsi="Arial" w:cs="Arial"/>
          <w:color w:val="000000" w:themeColor="text1"/>
          <w:lang w:eastAsia="en-GB"/>
        </w:rPr>
        <w:t>blurred out</w:t>
      </w:r>
      <w:proofErr w:type="gramEnd"/>
      <w:r w:rsidR="00041B06" w:rsidRPr="00556500">
        <w:rPr>
          <w:rFonts w:ascii="Arial" w:eastAsia="Times New Roman" w:hAnsi="Arial" w:cs="Arial"/>
          <w:color w:val="000000" w:themeColor="text1"/>
          <w:lang w:eastAsia="en-GB"/>
        </w:rPr>
        <w:t xml:space="preserve"> photograph of the individuals face, so they are unrecognisable will be an exception to this.</w:t>
      </w:r>
      <w:bookmarkEnd w:id="2"/>
    </w:p>
    <w:p w14:paraId="4D7CD7BD" w14:textId="77777777" w:rsidR="0081469F" w:rsidRPr="00556500" w:rsidRDefault="0081469F" w:rsidP="0081469F">
      <w:pPr>
        <w:spacing w:after="0" w:line="240" w:lineRule="auto"/>
        <w:contextualSpacing/>
        <w:rPr>
          <w:rFonts w:ascii="Arial" w:eastAsia="Times New Roman" w:hAnsi="Arial" w:cs="Arial"/>
          <w:color w:val="000000" w:themeColor="text1"/>
          <w:lang w:eastAsia="en-GB"/>
        </w:rPr>
      </w:pPr>
    </w:p>
    <w:p w14:paraId="6752960A" w14:textId="77777777" w:rsidR="00527D8F" w:rsidRPr="00556500" w:rsidRDefault="00527D8F" w:rsidP="00F16695">
      <w:pPr>
        <w:pStyle w:val="Default"/>
        <w:ind w:right="-46"/>
        <w:jc w:val="both"/>
        <w:rPr>
          <w:b/>
          <w:bCs/>
          <w:color w:val="000000" w:themeColor="text1"/>
          <w:sz w:val="28"/>
          <w:szCs w:val="28"/>
        </w:rPr>
      </w:pPr>
      <w:r w:rsidRPr="00556500">
        <w:rPr>
          <w:b/>
          <w:bCs/>
          <w:color w:val="000000" w:themeColor="text1"/>
          <w:sz w:val="28"/>
          <w:szCs w:val="28"/>
        </w:rPr>
        <w:t>Is there a Person in a Position of Trust Involved?</w:t>
      </w:r>
    </w:p>
    <w:p w14:paraId="5716753C" w14:textId="28584AD2" w:rsidR="00D55FCB" w:rsidRPr="00556500" w:rsidRDefault="00527D8F" w:rsidP="00F16695">
      <w:pPr>
        <w:pStyle w:val="Default"/>
        <w:ind w:right="-46"/>
        <w:jc w:val="both"/>
        <w:rPr>
          <w:color w:val="000000" w:themeColor="text1"/>
          <w:sz w:val="23"/>
          <w:szCs w:val="23"/>
        </w:rPr>
      </w:pPr>
      <w:r w:rsidRPr="00556500">
        <w:rPr>
          <w:color w:val="000000" w:themeColor="text1"/>
          <w:sz w:val="22"/>
          <w:szCs w:val="22"/>
        </w:rPr>
        <w:t>In any instance of safeguarding, consideration must be given as to whether an allegation has been made against a person in a position of trust (</w:t>
      </w:r>
      <w:proofErr w:type="spellStart"/>
      <w:r w:rsidRPr="00556500">
        <w:rPr>
          <w:color w:val="000000" w:themeColor="text1"/>
          <w:sz w:val="22"/>
          <w:szCs w:val="22"/>
        </w:rPr>
        <w:t>PiPoT</w:t>
      </w:r>
      <w:proofErr w:type="spellEnd"/>
      <w:r w:rsidRPr="00556500">
        <w:rPr>
          <w:color w:val="000000" w:themeColor="text1"/>
          <w:sz w:val="22"/>
          <w:szCs w:val="22"/>
        </w:rPr>
        <w:t>) and who may be a risk to others. This can be anyone from a formal employee or volunteer, to an informal carer. W</w:t>
      </w:r>
      <w:r w:rsidR="00041B06" w:rsidRPr="00556500">
        <w:rPr>
          <w:color w:val="000000" w:themeColor="text1"/>
          <w:sz w:val="22"/>
          <w:szCs w:val="22"/>
        </w:rPr>
        <w:t>orcestershire</w:t>
      </w:r>
      <w:r w:rsidRPr="00556500">
        <w:rPr>
          <w:color w:val="000000" w:themeColor="text1"/>
          <w:sz w:val="22"/>
          <w:szCs w:val="22"/>
        </w:rPr>
        <w:t xml:space="preserve"> Adult Social Care have a process in place for relevant information sharing and for reporting individuals.</w:t>
      </w:r>
      <w:r w:rsidR="00B34F96" w:rsidRPr="00556500">
        <w:rPr>
          <w:color w:val="000000" w:themeColor="text1"/>
          <w:sz w:val="22"/>
          <w:szCs w:val="22"/>
        </w:rPr>
        <w:t xml:space="preserve"> F</w:t>
      </w:r>
      <w:r w:rsidR="00D55FCB" w:rsidRPr="00556500">
        <w:rPr>
          <w:color w:val="000000" w:themeColor="text1"/>
          <w:sz w:val="23"/>
          <w:szCs w:val="23"/>
        </w:rPr>
        <w:t>or further guidance</w:t>
      </w:r>
      <w:r w:rsidR="00B34F96" w:rsidRPr="00556500">
        <w:rPr>
          <w:color w:val="000000" w:themeColor="text1"/>
          <w:sz w:val="23"/>
          <w:szCs w:val="23"/>
        </w:rPr>
        <w:t>:</w:t>
      </w:r>
    </w:p>
    <w:p w14:paraId="12FEEEB6" w14:textId="77777777" w:rsidR="007932A5" w:rsidRPr="00556500" w:rsidRDefault="007932A5" w:rsidP="00F16695">
      <w:pPr>
        <w:autoSpaceDE w:val="0"/>
        <w:autoSpaceDN w:val="0"/>
        <w:adjustRightInd w:val="0"/>
        <w:spacing w:after="0" w:line="240" w:lineRule="auto"/>
        <w:ind w:right="-46"/>
        <w:contextualSpacing/>
        <w:jc w:val="both"/>
        <w:rPr>
          <w:rFonts w:ascii="Arial" w:eastAsia="Calibri" w:hAnsi="Arial" w:cs="Arial"/>
          <w:color w:val="000000" w:themeColor="text1"/>
          <w:lang w:val="en-US"/>
        </w:rPr>
      </w:pPr>
    </w:p>
    <w:p w14:paraId="7EAF4A01" w14:textId="3DB47F46" w:rsidR="00835C4E" w:rsidRPr="00556500" w:rsidRDefault="00835C4E" w:rsidP="00F16695">
      <w:pPr>
        <w:spacing w:after="0" w:line="240" w:lineRule="auto"/>
        <w:ind w:right="-46"/>
        <w:jc w:val="both"/>
        <w:rPr>
          <w:rFonts w:ascii="Arial" w:eastAsia="Times New Roman" w:hAnsi="Arial" w:cs="Arial"/>
          <w:b/>
          <w:color w:val="000000" w:themeColor="text1"/>
          <w:sz w:val="28"/>
          <w:szCs w:val="28"/>
          <w:lang w:eastAsia="en-GB"/>
        </w:rPr>
      </w:pPr>
      <w:r w:rsidRPr="00556500">
        <w:rPr>
          <w:rFonts w:ascii="Arial" w:eastAsia="Times New Roman" w:hAnsi="Arial" w:cs="Arial"/>
          <w:b/>
          <w:color w:val="000000" w:themeColor="text1"/>
          <w:sz w:val="28"/>
          <w:szCs w:val="28"/>
          <w:lang w:eastAsia="en-GB"/>
        </w:rPr>
        <w:t>Training</w:t>
      </w:r>
      <w:r w:rsidR="0097300B" w:rsidRPr="00556500">
        <w:rPr>
          <w:rFonts w:ascii="Arial" w:eastAsia="Times New Roman" w:hAnsi="Arial" w:cs="Arial"/>
          <w:b/>
          <w:color w:val="000000" w:themeColor="text1"/>
          <w:sz w:val="28"/>
          <w:szCs w:val="28"/>
          <w:lang w:eastAsia="en-GB"/>
        </w:rPr>
        <w:t xml:space="preserve"> and Awareness:</w:t>
      </w:r>
    </w:p>
    <w:p w14:paraId="7BDE7CD4" w14:textId="61266DA7" w:rsidR="00835C4E" w:rsidRPr="00556500" w:rsidRDefault="00041B06"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bCs/>
          <w:iCs/>
          <w:color w:val="000000" w:themeColor="text1"/>
          <w:sz w:val="24"/>
          <w:szCs w:val="24"/>
          <w:lang w:eastAsia="en-GB"/>
        </w:rPr>
        <w:t>SENstation</w:t>
      </w:r>
      <w:r w:rsidR="00835C4E" w:rsidRPr="00556500">
        <w:rPr>
          <w:rFonts w:ascii="Arial" w:eastAsia="Times New Roman" w:hAnsi="Arial" w:cs="Arial"/>
          <w:bCs/>
          <w:iCs/>
          <w:color w:val="000000" w:themeColor="text1"/>
          <w:lang w:eastAsia="en-GB"/>
        </w:rPr>
        <w:t xml:space="preserve"> </w:t>
      </w:r>
      <w:r w:rsidR="00835C4E" w:rsidRPr="00556500">
        <w:rPr>
          <w:rFonts w:ascii="Arial" w:eastAsia="Times New Roman" w:hAnsi="Arial" w:cs="Arial"/>
          <w:color w:val="000000" w:themeColor="text1"/>
          <w:lang w:eastAsia="en-GB"/>
        </w:rPr>
        <w:t xml:space="preserve">will </w:t>
      </w:r>
      <w:r w:rsidR="00804934" w:rsidRPr="00556500">
        <w:rPr>
          <w:rFonts w:ascii="Arial" w:eastAsia="Times New Roman" w:hAnsi="Arial" w:cs="Arial"/>
          <w:color w:val="000000" w:themeColor="text1"/>
          <w:lang w:eastAsia="en-GB"/>
        </w:rPr>
        <w:t>ensure an appropriate level of safeguarding training is available</w:t>
      </w:r>
      <w:r w:rsidR="00835C4E" w:rsidRPr="00556500">
        <w:rPr>
          <w:rFonts w:ascii="Arial" w:eastAsia="Times New Roman" w:hAnsi="Arial" w:cs="Arial"/>
          <w:color w:val="000000" w:themeColor="text1"/>
          <w:lang w:eastAsia="en-GB"/>
        </w:rPr>
        <w:t xml:space="preserve"> to its Trustees, </w:t>
      </w:r>
      <w:r w:rsidR="00A2498A" w:rsidRPr="00556500">
        <w:rPr>
          <w:rFonts w:ascii="Arial" w:eastAsia="Times New Roman" w:hAnsi="Arial" w:cs="Arial"/>
          <w:color w:val="000000" w:themeColor="text1"/>
          <w:lang w:eastAsia="en-GB"/>
        </w:rPr>
        <w:t>Employees</w:t>
      </w:r>
      <w:r w:rsidR="00835C4E" w:rsidRPr="00556500">
        <w:rPr>
          <w:rFonts w:ascii="Arial" w:eastAsia="Times New Roman" w:hAnsi="Arial" w:cs="Arial"/>
          <w:color w:val="000000" w:themeColor="text1"/>
          <w:lang w:eastAsia="en-GB"/>
        </w:rPr>
        <w:t>, Volunteers</w:t>
      </w:r>
      <w:r w:rsidR="00804934" w:rsidRPr="00556500">
        <w:rPr>
          <w:rFonts w:ascii="Arial" w:eastAsia="Times New Roman" w:hAnsi="Arial" w:cs="Arial"/>
          <w:color w:val="000000" w:themeColor="text1"/>
          <w:lang w:eastAsia="en-GB"/>
        </w:rPr>
        <w:t xml:space="preserve"> and any relevant persons linked to the organisation who requires it (</w:t>
      </w:r>
      <w:proofErr w:type="gramStart"/>
      <w:r w:rsidR="00804934" w:rsidRPr="00556500">
        <w:rPr>
          <w:rFonts w:ascii="Arial" w:eastAsia="Times New Roman" w:hAnsi="Arial" w:cs="Arial"/>
          <w:color w:val="000000" w:themeColor="text1"/>
          <w:lang w:eastAsia="en-GB"/>
        </w:rPr>
        <w:t>e.g.</w:t>
      </w:r>
      <w:proofErr w:type="gramEnd"/>
      <w:r w:rsidR="00804934" w:rsidRPr="00556500">
        <w:rPr>
          <w:rFonts w:ascii="Arial" w:eastAsia="Times New Roman" w:hAnsi="Arial" w:cs="Arial"/>
          <w:color w:val="000000" w:themeColor="text1"/>
          <w:lang w:eastAsia="en-GB"/>
        </w:rPr>
        <w:t xml:space="preserve"> contractors).</w:t>
      </w:r>
    </w:p>
    <w:p w14:paraId="456CF8C0" w14:textId="34AC78D3" w:rsidR="00835C4E" w:rsidRPr="00556500" w:rsidRDefault="00835C4E"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For all </w:t>
      </w:r>
      <w:r w:rsidR="00A2498A" w:rsidRPr="00556500">
        <w:rPr>
          <w:rFonts w:ascii="Arial" w:eastAsia="Times New Roman" w:hAnsi="Arial" w:cs="Arial"/>
          <w:color w:val="000000" w:themeColor="text1"/>
          <w:lang w:eastAsia="en-GB"/>
        </w:rPr>
        <w:t>employees</w:t>
      </w:r>
      <w:r w:rsidRPr="00556500">
        <w:rPr>
          <w:rFonts w:ascii="Arial" w:eastAsia="Times New Roman" w:hAnsi="Arial" w:cs="Arial"/>
          <w:color w:val="000000" w:themeColor="text1"/>
          <w:lang w:eastAsia="en-GB"/>
        </w:rPr>
        <w:t xml:space="preserve"> who are working or volunteering with adults at risk this requires them as a minimum to have awareness training that enables them to: </w:t>
      </w:r>
    </w:p>
    <w:p w14:paraId="243830E4" w14:textId="128F5653" w:rsidR="00835C4E" w:rsidRPr="00556500" w:rsidRDefault="00835C4E" w:rsidP="00F16695">
      <w:pPr>
        <w:numPr>
          <w:ilvl w:val="0"/>
          <w:numId w:val="13"/>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556500">
        <w:rPr>
          <w:rFonts w:ascii="Arial" w:eastAsia="Calibri" w:hAnsi="Arial" w:cs="Arial"/>
          <w:color w:val="000000" w:themeColor="text1"/>
          <w:lang w:val="en-US"/>
        </w:rPr>
        <w:t>Understand what safeguarding is and their role in Safeguarding Adults</w:t>
      </w:r>
      <w:r w:rsidR="008B7303" w:rsidRPr="00556500">
        <w:rPr>
          <w:rFonts w:ascii="Arial" w:eastAsia="Calibri" w:hAnsi="Arial" w:cs="Arial"/>
          <w:color w:val="000000" w:themeColor="text1"/>
          <w:lang w:val="en-US"/>
        </w:rPr>
        <w:t>.</w:t>
      </w:r>
    </w:p>
    <w:p w14:paraId="1AB86C47" w14:textId="0074CA4E" w:rsidR="00835C4E" w:rsidRPr="00556500" w:rsidRDefault="00835C4E" w:rsidP="00F16695">
      <w:pPr>
        <w:numPr>
          <w:ilvl w:val="0"/>
          <w:numId w:val="13"/>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proofErr w:type="spellStart"/>
      <w:r w:rsidRPr="00556500">
        <w:rPr>
          <w:rFonts w:ascii="Arial" w:eastAsia="Calibri" w:hAnsi="Arial" w:cs="Arial"/>
          <w:color w:val="000000" w:themeColor="text1"/>
          <w:lang w:val="en-US"/>
        </w:rPr>
        <w:t>Recogni</w:t>
      </w:r>
      <w:r w:rsidR="009C4535" w:rsidRPr="00556500">
        <w:rPr>
          <w:rFonts w:ascii="Arial" w:eastAsia="Calibri" w:hAnsi="Arial" w:cs="Arial"/>
          <w:color w:val="000000" w:themeColor="text1"/>
          <w:lang w:val="en-US"/>
        </w:rPr>
        <w:t>s</w:t>
      </w:r>
      <w:r w:rsidRPr="00556500">
        <w:rPr>
          <w:rFonts w:ascii="Arial" w:eastAsia="Calibri" w:hAnsi="Arial" w:cs="Arial"/>
          <w:color w:val="000000" w:themeColor="text1"/>
          <w:lang w:val="en-US"/>
        </w:rPr>
        <w:t>e</w:t>
      </w:r>
      <w:proofErr w:type="spellEnd"/>
      <w:r w:rsidRPr="00556500">
        <w:rPr>
          <w:rFonts w:ascii="Arial" w:eastAsia="Calibri" w:hAnsi="Arial" w:cs="Arial"/>
          <w:color w:val="000000" w:themeColor="text1"/>
          <w:lang w:val="en-US"/>
        </w:rPr>
        <w:t xml:space="preserve"> an adult potential in need of safeguarding and take action</w:t>
      </w:r>
      <w:r w:rsidR="008B7303" w:rsidRPr="00556500">
        <w:rPr>
          <w:rFonts w:ascii="Arial" w:eastAsia="Calibri" w:hAnsi="Arial" w:cs="Arial"/>
          <w:color w:val="000000" w:themeColor="text1"/>
          <w:lang w:val="en-US"/>
        </w:rPr>
        <w:t>.</w:t>
      </w:r>
    </w:p>
    <w:p w14:paraId="301EAFC8" w14:textId="2346D000" w:rsidR="00835C4E" w:rsidRPr="00556500" w:rsidRDefault="00835C4E" w:rsidP="00F16695">
      <w:pPr>
        <w:numPr>
          <w:ilvl w:val="0"/>
          <w:numId w:val="13"/>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556500">
        <w:rPr>
          <w:rFonts w:ascii="Arial" w:eastAsia="Calibri" w:hAnsi="Arial" w:cs="Arial"/>
          <w:color w:val="000000" w:themeColor="text1"/>
          <w:lang w:val="en-US"/>
        </w:rPr>
        <w:t xml:space="preserve">Understand </w:t>
      </w:r>
      <w:r w:rsidR="00483EFC" w:rsidRPr="00556500">
        <w:rPr>
          <w:rFonts w:ascii="Arial" w:eastAsia="Calibri" w:hAnsi="Arial" w:cs="Arial"/>
          <w:color w:val="000000" w:themeColor="text1"/>
          <w:lang w:val="en-US"/>
        </w:rPr>
        <w:t>how to report</w:t>
      </w:r>
      <w:r w:rsidRPr="00556500">
        <w:rPr>
          <w:rFonts w:ascii="Arial" w:eastAsia="Calibri" w:hAnsi="Arial" w:cs="Arial"/>
          <w:color w:val="000000" w:themeColor="text1"/>
          <w:lang w:val="en-US"/>
        </w:rPr>
        <w:t xml:space="preserve"> a safeguarding Alert</w:t>
      </w:r>
      <w:r w:rsidR="008B7303" w:rsidRPr="00556500">
        <w:rPr>
          <w:rFonts w:ascii="Arial" w:eastAsia="Calibri" w:hAnsi="Arial" w:cs="Arial"/>
          <w:color w:val="000000" w:themeColor="text1"/>
          <w:lang w:val="en-US"/>
        </w:rPr>
        <w:t>.</w:t>
      </w:r>
    </w:p>
    <w:p w14:paraId="58322AF6" w14:textId="5B0BA4F8" w:rsidR="0038337A" w:rsidRPr="00556500" w:rsidRDefault="00835C4E" w:rsidP="00F16695">
      <w:pPr>
        <w:numPr>
          <w:ilvl w:val="0"/>
          <w:numId w:val="13"/>
        </w:numPr>
        <w:autoSpaceDE w:val="0"/>
        <w:autoSpaceDN w:val="0"/>
        <w:adjustRightInd w:val="0"/>
        <w:spacing w:after="0" w:line="240" w:lineRule="auto"/>
        <w:ind w:left="709" w:right="-46"/>
        <w:contextualSpacing/>
        <w:jc w:val="both"/>
        <w:rPr>
          <w:rFonts w:ascii="Arial" w:hAnsi="Arial" w:cs="Arial"/>
          <w:color w:val="000000" w:themeColor="text1"/>
        </w:rPr>
      </w:pPr>
      <w:r w:rsidRPr="00556500">
        <w:rPr>
          <w:rFonts w:ascii="Arial" w:eastAsia="Calibri" w:hAnsi="Arial" w:cs="Arial"/>
          <w:color w:val="000000" w:themeColor="text1"/>
          <w:lang w:val="en-US"/>
        </w:rPr>
        <w:t>Understand dignity and respect when working with individuals</w:t>
      </w:r>
      <w:r w:rsidR="008B7303" w:rsidRPr="00556500">
        <w:rPr>
          <w:rFonts w:ascii="Arial" w:eastAsia="Calibri" w:hAnsi="Arial" w:cs="Arial"/>
          <w:color w:val="000000" w:themeColor="text1"/>
          <w:lang w:val="en-US"/>
        </w:rPr>
        <w:t>.</w:t>
      </w:r>
    </w:p>
    <w:p w14:paraId="51B38272" w14:textId="1C7FC0DC" w:rsidR="00835C4E" w:rsidRPr="00556500" w:rsidRDefault="00835C4E" w:rsidP="00F16695">
      <w:pPr>
        <w:numPr>
          <w:ilvl w:val="0"/>
          <w:numId w:val="13"/>
        </w:numPr>
        <w:autoSpaceDE w:val="0"/>
        <w:autoSpaceDN w:val="0"/>
        <w:adjustRightInd w:val="0"/>
        <w:spacing w:after="0" w:line="240" w:lineRule="auto"/>
        <w:ind w:left="709" w:right="-46"/>
        <w:contextualSpacing/>
        <w:jc w:val="both"/>
        <w:rPr>
          <w:rFonts w:ascii="Arial" w:eastAsia="Calibri" w:hAnsi="Arial" w:cs="Arial"/>
          <w:color w:val="000000" w:themeColor="text1"/>
          <w:lang w:val="en-US"/>
        </w:rPr>
      </w:pPr>
      <w:r w:rsidRPr="00556500">
        <w:rPr>
          <w:rFonts w:ascii="Arial" w:eastAsia="Calibri" w:hAnsi="Arial" w:cs="Arial"/>
          <w:color w:val="000000" w:themeColor="text1"/>
          <w:lang w:val="en-US"/>
        </w:rPr>
        <w:t xml:space="preserve">Have knowledge of </w:t>
      </w:r>
      <w:r w:rsidR="00483EFC" w:rsidRPr="00556500">
        <w:rPr>
          <w:rFonts w:ascii="Arial" w:eastAsia="Calibri" w:hAnsi="Arial" w:cs="Arial"/>
          <w:color w:val="000000" w:themeColor="text1"/>
          <w:lang w:val="en-US"/>
        </w:rPr>
        <w:t>the Safeguarding Adults P</w:t>
      </w:r>
      <w:r w:rsidRPr="00556500">
        <w:rPr>
          <w:rFonts w:ascii="Arial" w:eastAsia="Calibri" w:hAnsi="Arial" w:cs="Arial"/>
          <w:color w:val="000000" w:themeColor="text1"/>
          <w:lang w:val="en-US"/>
        </w:rPr>
        <w:t>olicy</w:t>
      </w:r>
      <w:r w:rsidR="006C11D8" w:rsidRPr="00556500">
        <w:rPr>
          <w:rFonts w:ascii="Arial" w:eastAsia="Calibri" w:hAnsi="Arial" w:cs="Arial"/>
          <w:color w:val="000000" w:themeColor="text1"/>
          <w:lang w:val="en-US"/>
        </w:rPr>
        <w:t>.</w:t>
      </w:r>
    </w:p>
    <w:p w14:paraId="65D34358" w14:textId="47B41939" w:rsidR="0097300B" w:rsidRPr="00556500" w:rsidRDefault="0097300B" w:rsidP="00F16695">
      <w:pPr>
        <w:autoSpaceDE w:val="0"/>
        <w:autoSpaceDN w:val="0"/>
        <w:adjustRightInd w:val="0"/>
        <w:spacing w:after="0" w:line="240" w:lineRule="auto"/>
        <w:ind w:right="-46"/>
        <w:contextualSpacing/>
        <w:jc w:val="both"/>
        <w:rPr>
          <w:rFonts w:ascii="Arial" w:eastAsia="Calibri" w:hAnsi="Arial" w:cs="Arial"/>
          <w:color w:val="000000" w:themeColor="text1"/>
          <w:lang w:val="en-US"/>
        </w:rPr>
      </w:pPr>
    </w:p>
    <w:p w14:paraId="06291DBA" w14:textId="0F6B460A" w:rsidR="0097300B" w:rsidRPr="00556500" w:rsidRDefault="0097300B" w:rsidP="00F16695">
      <w:pPr>
        <w:autoSpaceDE w:val="0"/>
        <w:autoSpaceDN w:val="0"/>
        <w:adjustRightInd w:val="0"/>
        <w:spacing w:after="0" w:line="240" w:lineRule="auto"/>
        <w:ind w:right="-46"/>
        <w:jc w:val="both"/>
        <w:rPr>
          <w:rFonts w:ascii="Arial" w:eastAsia="Calibri" w:hAnsi="Arial" w:cs="Arial"/>
          <w:i/>
          <w:color w:val="000000" w:themeColor="text1"/>
        </w:rPr>
      </w:pPr>
      <w:r w:rsidRPr="00556500">
        <w:rPr>
          <w:rFonts w:ascii="Arial" w:eastAsia="Times New Roman" w:hAnsi="Arial" w:cs="Arial"/>
          <w:color w:val="000000" w:themeColor="text1"/>
        </w:rPr>
        <w:t xml:space="preserve">Similarly, </w:t>
      </w:r>
      <w:r w:rsidR="00A2498A" w:rsidRPr="00556500">
        <w:rPr>
          <w:rFonts w:ascii="Arial" w:eastAsia="Times New Roman" w:hAnsi="Arial" w:cs="Arial"/>
          <w:color w:val="000000" w:themeColor="text1"/>
        </w:rPr>
        <w:t>employees</w:t>
      </w:r>
      <w:r w:rsidRPr="00556500">
        <w:rPr>
          <w:rFonts w:ascii="Arial" w:eastAsia="Times New Roman" w:hAnsi="Arial" w:cs="Arial"/>
          <w:color w:val="000000" w:themeColor="text1"/>
        </w:rPr>
        <w:t xml:space="preserve"> and volunteers may encounter concerns about the safety and wellbeing of children</w:t>
      </w:r>
      <w:r w:rsidR="006C11D8" w:rsidRPr="00556500">
        <w:rPr>
          <w:rFonts w:ascii="Arial" w:eastAsia="Times New Roman" w:hAnsi="Arial" w:cs="Arial"/>
          <w:color w:val="000000" w:themeColor="text1"/>
        </w:rPr>
        <w:t>/young people</w:t>
      </w:r>
      <w:r w:rsidRPr="00556500">
        <w:rPr>
          <w:rFonts w:ascii="Arial" w:eastAsia="Times New Roman" w:hAnsi="Arial" w:cs="Arial"/>
          <w:color w:val="000000" w:themeColor="text1"/>
        </w:rPr>
        <w:t xml:space="preserve">. For more information about children’s safeguarding, refer to </w:t>
      </w:r>
      <w:r w:rsidR="00041B06" w:rsidRPr="00556500">
        <w:rPr>
          <w:rFonts w:ascii="Arial" w:eastAsia="Times New Roman" w:hAnsi="Arial" w:cs="Arial"/>
          <w:color w:val="000000" w:themeColor="text1"/>
        </w:rPr>
        <w:t>SENstation</w:t>
      </w:r>
      <w:r w:rsidRPr="00556500">
        <w:rPr>
          <w:rFonts w:ascii="Arial" w:eastAsia="Times New Roman" w:hAnsi="Arial" w:cs="Arial"/>
          <w:color w:val="000000" w:themeColor="text1"/>
        </w:rPr>
        <w:t xml:space="preserve"> Children</w:t>
      </w:r>
      <w:r w:rsidR="00897DE5" w:rsidRPr="00556500">
        <w:rPr>
          <w:rFonts w:ascii="Arial" w:eastAsia="Times New Roman" w:hAnsi="Arial" w:cs="Arial"/>
          <w:color w:val="000000" w:themeColor="text1"/>
        </w:rPr>
        <w:t xml:space="preserve"> and Young People’s</w:t>
      </w:r>
      <w:r w:rsidRPr="00556500">
        <w:rPr>
          <w:rFonts w:ascii="Arial" w:eastAsia="Times New Roman" w:hAnsi="Arial" w:cs="Arial"/>
          <w:color w:val="000000" w:themeColor="text1"/>
        </w:rPr>
        <w:t xml:space="preserve"> </w:t>
      </w:r>
      <w:r w:rsidR="00A33094" w:rsidRPr="00556500">
        <w:rPr>
          <w:rFonts w:ascii="Arial" w:eastAsia="Times New Roman" w:hAnsi="Arial" w:cs="Arial"/>
          <w:color w:val="000000" w:themeColor="text1"/>
        </w:rPr>
        <w:t>S</w:t>
      </w:r>
      <w:r w:rsidRPr="00556500">
        <w:rPr>
          <w:rFonts w:ascii="Arial" w:eastAsia="Times New Roman" w:hAnsi="Arial" w:cs="Arial"/>
          <w:color w:val="000000" w:themeColor="text1"/>
        </w:rPr>
        <w:t xml:space="preserve">afeguarding </w:t>
      </w:r>
      <w:r w:rsidR="00A33094" w:rsidRPr="00556500">
        <w:rPr>
          <w:rFonts w:ascii="Arial" w:eastAsia="Times New Roman" w:hAnsi="Arial" w:cs="Arial"/>
          <w:color w:val="000000" w:themeColor="text1"/>
        </w:rPr>
        <w:t>P</w:t>
      </w:r>
      <w:r w:rsidRPr="00556500">
        <w:rPr>
          <w:rFonts w:ascii="Arial" w:eastAsia="Times New Roman" w:hAnsi="Arial" w:cs="Arial"/>
          <w:color w:val="000000" w:themeColor="text1"/>
        </w:rPr>
        <w:t>olicy</w:t>
      </w:r>
      <w:r w:rsidR="00804934" w:rsidRPr="00556500">
        <w:rPr>
          <w:rFonts w:ascii="Arial" w:eastAsia="Times New Roman" w:hAnsi="Arial" w:cs="Arial"/>
          <w:color w:val="000000" w:themeColor="text1"/>
        </w:rPr>
        <w:t>.</w:t>
      </w:r>
    </w:p>
    <w:p w14:paraId="5D373397" w14:textId="29C30FA2" w:rsidR="00A0169F" w:rsidRPr="00556500" w:rsidRDefault="00A0169F" w:rsidP="00F16695">
      <w:pPr>
        <w:autoSpaceDE w:val="0"/>
        <w:autoSpaceDN w:val="0"/>
        <w:adjustRightInd w:val="0"/>
        <w:spacing w:after="0" w:line="240" w:lineRule="auto"/>
        <w:ind w:right="-46"/>
        <w:jc w:val="both"/>
        <w:rPr>
          <w:rFonts w:ascii="Arial" w:eastAsia="Calibri" w:hAnsi="Arial" w:cs="Arial"/>
          <w:i/>
          <w:color w:val="000000" w:themeColor="text1"/>
        </w:rPr>
      </w:pPr>
    </w:p>
    <w:p w14:paraId="75283B4B" w14:textId="1F5748EC" w:rsidR="00A0169F" w:rsidRPr="00556500" w:rsidRDefault="00B12EE3" w:rsidP="00F16695">
      <w:pPr>
        <w:spacing w:after="0" w:line="240" w:lineRule="auto"/>
        <w:ind w:right="-46"/>
        <w:jc w:val="both"/>
        <w:rPr>
          <w:rFonts w:ascii="Arial" w:eastAsia="Times New Roman" w:hAnsi="Arial" w:cs="Arial"/>
          <w:b/>
          <w:color w:val="000000" w:themeColor="text1"/>
          <w:sz w:val="28"/>
          <w:szCs w:val="28"/>
          <w:lang w:eastAsia="en-GB"/>
        </w:rPr>
      </w:pPr>
      <w:r w:rsidRPr="00556500">
        <w:rPr>
          <w:rFonts w:ascii="Arial" w:eastAsia="Times New Roman" w:hAnsi="Arial" w:cs="Arial"/>
          <w:b/>
          <w:color w:val="000000" w:themeColor="text1"/>
          <w:sz w:val="28"/>
          <w:szCs w:val="28"/>
          <w:lang w:eastAsia="en-GB"/>
        </w:rPr>
        <w:t>Mental Capacity</w:t>
      </w:r>
      <w:r w:rsidR="00A0169F" w:rsidRPr="00556500">
        <w:rPr>
          <w:rFonts w:ascii="Arial" w:eastAsia="Times New Roman" w:hAnsi="Arial" w:cs="Arial"/>
          <w:b/>
          <w:color w:val="000000" w:themeColor="text1"/>
          <w:sz w:val="28"/>
          <w:szCs w:val="28"/>
          <w:lang w:eastAsia="en-GB"/>
        </w:rPr>
        <w:t>:</w:t>
      </w:r>
    </w:p>
    <w:p w14:paraId="1D9366BC" w14:textId="2A60034B" w:rsidR="00ED4B2D" w:rsidRPr="00556500" w:rsidRDefault="00ED4B2D" w:rsidP="00F16695">
      <w:pPr>
        <w:spacing w:after="0" w:line="240" w:lineRule="auto"/>
        <w:ind w:right="-46"/>
        <w:contextualSpacing/>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The MCA defines someone is lacking capacity, because of an illness or disability such as a mental health problem, dementia or a learning disability, who cannot do one or more of the following four things:</w:t>
      </w:r>
    </w:p>
    <w:p w14:paraId="7BBE40CC" w14:textId="48A92F96" w:rsidR="00ED4B2D" w:rsidRPr="00556500" w:rsidRDefault="00ED4B2D" w:rsidP="00F16695">
      <w:pPr>
        <w:pStyle w:val="ListParagraph"/>
        <w:numPr>
          <w:ilvl w:val="0"/>
          <w:numId w:val="28"/>
        </w:numPr>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Understand information given to them about a particular decision</w:t>
      </w:r>
    </w:p>
    <w:p w14:paraId="4CC8C02E" w14:textId="3AD8FA96" w:rsidR="00ED4B2D" w:rsidRPr="00556500" w:rsidRDefault="00ED4B2D" w:rsidP="00F16695">
      <w:pPr>
        <w:pStyle w:val="ListParagraph"/>
        <w:numPr>
          <w:ilvl w:val="0"/>
          <w:numId w:val="28"/>
        </w:numPr>
        <w:spacing w:before="100" w:beforeAutospacing="1" w:after="100" w:afterAutospacing="1"/>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lastRenderedPageBreak/>
        <w:t>Retain that information long enough to be able to make the decision</w:t>
      </w:r>
    </w:p>
    <w:p w14:paraId="4C81781B" w14:textId="3112207D" w:rsidR="00ED4B2D" w:rsidRPr="00556500" w:rsidRDefault="00ED4B2D" w:rsidP="00F16695">
      <w:pPr>
        <w:pStyle w:val="ListParagraph"/>
        <w:numPr>
          <w:ilvl w:val="0"/>
          <w:numId w:val="28"/>
        </w:numPr>
        <w:spacing w:before="100" w:beforeAutospacing="1" w:after="100" w:afterAutospacing="1"/>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Weigh up the information available to make the decision</w:t>
      </w:r>
    </w:p>
    <w:p w14:paraId="381599EB" w14:textId="1C35A23B" w:rsidR="00A0169F" w:rsidRPr="00556500" w:rsidRDefault="00ED4B2D" w:rsidP="00F16695">
      <w:pPr>
        <w:pStyle w:val="ListParagraph"/>
        <w:numPr>
          <w:ilvl w:val="0"/>
          <w:numId w:val="28"/>
        </w:numPr>
        <w:spacing w:before="100" w:beforeAutospacing="1" w:after="100" w:afterAutospacing="1"/>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Communicate their decision.</w:t>
      </w:r>
      <w:r w:rsidR="00D2798A" w:rsidRPr="00556500">
        <w:rPr>
          <w:rFonts w:ascii="Arial" w:eastAsia="Times New Roman" w:hAnsi="Arial" w:cs="Arial"/>
          <w:color w:val="000000" w:themeColor="text1"/>
          <w:lang w:eastAsia="en-GB"/>
        </w:rPr>
        <w:t xml:space="preserve"> </w:t>
      </w:r>
      <w:r w:rsidR="00A0169F" w:rsidRPr="00556500">
        <w:rPr>
          <w:rFonts w:ascii="Arial" w:eastAsia="Times New Roman" w:hAnsi="Arial" w:cs="Arial"/>
          <w:color w:val="000000" w:themeColor="text1"/>
        </w:rPr>
        <w:t xml:space="preserve">Refer to the Mental Capacity Act Code of Practice, </w:t>
      </w:r>
      <w:hyperlink r:id="rId9" w:history="1">
        <w:r w:rsidR="00A0169F" w:rsidRPr="00556500">
          <w:rPr>
            <w:rFonts w:ascii="Arial" w:eastAsia="Times New Roman" w:hAnsi="Arial" w:cs="Arial"/>
            <w:color w:val="000000" w:themeColor="text1"/>
            <w:u w:val="single"/>
          </w:rPr>
          <w:t>https://www.gov.uk/government/publications/mental-capacity-act-code-of-practice</w:t>
        </w:r>
      </w:hyperlink>
      <w:r w:rsidR="00A0169F" w:rsidRPr="00556500">
        <w:rPr>
          <w:rFonts w:ascii="Arial" w:eastAsia="Times New Roman" w:hAnsi="Arial" w:cs="Arial"/>
          <w:color w:val="000000" w:themeColor="text1"/>
        </w:rPr>
        <w:t xml:space="preserve">. </w:t>
      </w:r>
      <w:r w:rsidR="00041B06" w:rsidRPr="00556500">
        <w:rPr>
          <w:rFonts w:ascii="Arial" w:eastAsia="Times New Roman" w:hAnsi="Arial" w:cs="Arial"/>
          <w:color w:val="000000" w:themeColor="text1"/>
        </w:rPr>
        <w:t>SENstation</w:t>
      </w:r>
      <w:r w:rsidR="00A0169F" w:rsidRPr="00556500">
        <w:rPr>
          <w:rFonts w:ascii="Arial" w:eastAsia="Times New Roman" w:hAnsi="Arial" w:cs="Arial"/>
          <w:color w:val="000000" w:themeColor="text1"/>
        </w:rPr>
        <w:t xml:space="preserve"> will need to involve an advocate if the person lacks capacity to make decisions about </w:t>
      </w:r>
      <w:r w:rsidR="00C51FB9" w:rsidRPr="00556500">
        <w:rPr>
          <w:rFonts w:ascii="Arial" w:eastAsia="Times New Roman" w:hAnsi="Arial" w:cs="Arial"/>
          <w:color w:val="000000" w:themeColor="text1"/>
        </w:rPr>
        <w:t xml:space="preserve">a </w:t>
      </w:r>
      <w:r w:rsidR="00A0169F" w:rsidRPr="00556500">
        <w:rPr>
          <w:rFonts w:ascii="Arial" w:eastAsia="Times New Roman" w:hAnsi="Arial" w:cs="Arial"/>
          <w:color w:val="000000" w:themeColor="text1"/>
        </w:rPr>
        <w:t>safeguarding concern.</w:t>
      </w:r>
    </w:p>
    <w:p w14:paraId="2FBE9F51" w14:textId="25F328EC" w:rsidR="00A0169F" w:rsidRPr="00556500" w:rsidRDefault="00A0169F" w:rsidP="00F16695">
      <w:pPr>
        <w:spacing w:before="100" w:beforeAutospacing="1" w:after="100" w:afterAutospacing="1"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Support and guidance will be sought from</w:t>
      </w:r>
      <w:r w:rsidR="003F07A1" w:rsidRPr="00556500">
        <w:rPr>
          <w:rFonts w:ascii="Arial" w:eastAsia="Times New Roman" w:hAnsi="Arial" w:cs="Arial"/>
          <w:color w:val="000000" w:themeColor="text1"/>
          <w:lang w:eastAsia="en-GB"/>
        </w:rPr>
        <w:t xml:space="preserve"> Wigan A</w:t>
      </w:r>
      <w:r w:rsidRPr="00556500">
        <w:rPr>
          <w:rFonts w:ascii="Arial" w:eastAsia="Times New Roman" w:hAnsi="Arial" w:cs="Arial"/>
          <w:color w:val="000000" w:themeColor="text1"/>
          <w:lang w:eastAsia="en-GB"/>
        </w:rPr>
        <w:t xml:space="preserve">dult </w:t>
      </w:r>
      <w:r w:rsidR="00C51FB9" w:rsidRPr="00556500">
        <w:rPr>
          <w:rFonts w:ascii="Arial" w:eastAsia="Times New Roman" w:hAnsi="Arial" w:cs="Arial"/>
          <w:color w:val="000000" w:themeColor="text1"/>
          <w:lang w:eastAsia="en-GB"/>
        </w:rPr>
        <w:t xml:space="preserve">Social Care </w:t>
      </w:r>
      <w:r w:rsidRPr="00556500">
        <w:rPr>
          <w:rFonts w:ascii="Arial" w:eastAsia="Times New Roman" w:hAnsi="Arial" w:cs="Arial"/>
          <w:color w:val="000000" w:themeColor="text1"/>
          <w:lang w:eastAsia="en-GB"/>
        </w:rPr>
        <w:t xml:space="preserve">should </w:t>
      </w:r>
      <w:r w:rsidR="00C6317C" w:rsidRPr="00556500">
        <w:rPr>
          <w:rFonts w:ascii="Arial" w:eastAsia="Times New Roman" w:hAnsi="Arial" w:cs="Arial"/>
          <w:color w:val="000000" w:themeColor="text1"/>
          <w:lang w:eastAsia="en-GB"/>
        </w:rPr>
        <w:t xml:space="preserve">anyone </w:t>
      </w:r>
      <w:proofErr w:type="gramStart"/>
      <w:r w:rsidRPr="00556500">
        <w:rPr>
          <w:rFonts w:ascii="Arial" w:eastAsia="Times New Roman" w:hAnsi="Arial" w:cs="Arial"/>
          <w:color w:val="000000" w:themeColor="text1"/>
          <w:lang w:eastAsia="en-GB"/>
        </w:rPr>
        <w:t>have</w:t>
      </w:r>
      <w:proofErr w:type="gramEnd"/>
      <w:r w:rsidRPr="00556500">
        <w:rPr>
          <w:rFonts w:ascii="Arial" w:eastAsia="Times New Roman" w:hAnsi="Arial" w:cs="Arial"/>
          <w:color w:val="000000" w:themeColor="text1"/>
          <w:lang w:eastAsia="en-GB"/>
        </w:rPr>
        <w:t xml:space="preserve"> concerns regarding an adult’s capacity.</w:t>
      </w:r>
    </w:p>
    <w:p w14:paraId="542EBDCB" w14:textId="460D5B2C" w:rsidR="008F36EF" w:rsidRPr="00556500" w:rsidRDefault="008F36EF" w:rsidP="00F16695">
      <w:pPr>
        <w:autoSpaceDE w:val="0"/>
        <w:autoSpaceDN w:val="0"/>
        <w:adjustRightInd w:val="0"/>
        <w:spacing w:after="0" w:line="276" w:lineRule="auto"/>
        <w:ind w:right="-46"/>
        <w:jc w:val="both"/>
        <w:rPr>
          <w:rFonts w:ascii="Arial" w:eastAsia="Times New Roman" w:hAnsi="Arial" w:cs="Arial"/>
          <w:b/>
          <w:bCs/>
          <w:color w:val="000000" w:themeColor="text1"/>
          <w:sz w:val="28"/>
          <w:szCs w:val="28"/>
          <w:lang w:eastAsia="en-GB"/>
        </w:rPr>
      </w:pPr>
      <w:bookmarkStart w:id="3" w:name="_Hlk33541464"/>
      <w:r w:rsidRPr="00556500">
        <w:rPr>
          <w:rFonts w:ascii="Arial" w:hAnsi="Arial" w:cs="Arial"/>
          <w:b/>
          <w:bCs/>
          <w:color w:val="000000" w:themeColor="text1"/>
          <w:sz w:val="28"/>
          <w:szCs w:val="28"/>
        </w:rPr>
        <w:t xml:space="preserve">Confidentiality and </w:t>
      </w:r>
      <w:r w:rsidRPr="00556500">
        <w:rPr>
          <w:rFonts w:ascii="Arial" w:eastAsia="Times New Roman" w:hAnsi="Arial" w:cs="Arial"/>
          <w:b/>
          <w:bCs/>
          <w:color w:val="000000" w:themeColor="text1"/>
          <w:sz w:val="28"/>
          <w:szCs w:val="28"/>
          <w:lang w:eastAsia="en-GB"/>
        </w:rPr>
        <w:t xml:space="preserve">Information Sharing: </w:t>
      </w:r>
    </w:p>
    <w:p w14:paraId="4A5E913B" w14:textId="152624A7" w:rsidR="008F36EF" w:rsidRPr="00556500" w:rsidRDefault="00041B06" w:rsidP="00F16695">
      <w:pPr>
        <w:spacing w:after="200" w:line="276" w:lineRule="auto"/>
        <w:ind w:right="-46"/>
        <w:contextualSpacing/>
        <w:jc w:val="both"/>
        <w:rPr>
          <w:rFonts w:ascii="Arial" w:eastAsia="Calibri" w:hAnsi="Arial" w:cs="Arial"/>
          <w:color w:val="000000" w:themeColor="text1"/>
        </w:rPr>
      </w:pPr>
      <w:r w:rsidRPr="00556500">
        <w:rPr>
          <w:rFonts w:ascii="Arial" w:eastAsia="Calibri" w:hAnsi="Arial" w:cs="Arial"/>
          <w:color w:val="000000" w:themeColor="text1"/>
        </w:rPr>
        <w:t>SENstation</w:t>
      </w:r>
      <w:r w:rsidR="008F36EF" w:rsidRPr="00556500">
        <w:rPr>
          <w:rFonts w:ascii="Arial" w:eastAsia="Calibri" w:hAnsi="Arial" w:cs="Arial"/>
          <w:color w:val="000000" w:themeColor="text1"/>
        </w:rPr>
        <w:t xml:space="preserve"> expects all </w:t>
      </w:r>
      <w:r w:rsidR="00A2498A" w:rsidRPr="00556500">
        <w:rPr>
          <w:rFonts w:ascii="Arial" w:eastAsia="Calibri" w:hAnsi="Arial" w:cs="Arial"/>
          <w:color w:val="000000" w:themeColor="text1"/>
        </w:rPr>
        <w:t>employees</w:t>
      </w:r>
      <w:r w:rsidR="008F36EF" w:rsidRPr="00556500">
        <w:rPr>
          <w:rFonts w:ascii="Arial" w:eastAsia="Calibri" w:hAnsi="Arial" w:cs="Arial"/>
          <w:color w:val="000000" w:themeColor="text1"/>
        </w:rPr>
        <w:t>, volunteers</w:t>
      </w:r>
      <w:r w:rsidR="00C51FB9" w:rsidRPr="00556500">
        <w:rPr>
          <w:rFonts w:ascii="Arial" w:eastAsia="Calibri" w:hAnsi="Arial" w:cs="Arial"/>
          <w:color w:val="000000" w:themeColor="text1"/>
        </w:rPr>
        <w:t xml:space="preserve"> and </w:t>
      </w:r>
      <w:r w:rsidR="008F36EF" w:rsidRPr="00556500">
        <w:rPr>
          <w:rFonts w:ascii="Arial" w:eastAsia="Calibri" w:hAnsi="Arial" w:cs="Arial"/>
          <w:color w:val="000000" w:themeColor="text1"/>
        </w:rPr>
        <w:t xml:space="preserve">trustees to maintain confidentiality.  </w:t>
      </w:r>
      <w:r w:rsidR="00C6317C" w:rsidRPr="00556500">
        <w:rPr>
          <w:rFonts w:ascii="Arial" w:eastAsia="Calibri" w:hAnsi="Arial" w:cs="Arial"/>
          <w:color w:val="000000" w:themeColor="text1"/>
        </w:rPr>
        <w:t xml:space="preserve">Information will </w:t>
      </w:r>
      <w:r w:rsidR="00974E67" w:rsidRPr="00556500">
        <w:rPr>
          <w:rFonts w:ascii="Arial" w:eastAsia="Calibri" w:hAnsi="Arial" w:cs="Arial"/>
          <w:color w:val="000000" w:themeColor="text1"/>
        </w:rPr>
        <w:t>o</w:t>
      </w:r>
      <w:r w:rsidR="00C51FB9" w:rsidRPr="00556500">
        <w:rPr>
          <w:rFonts w:ascii="Arial" w:eastAsia="Calibri" w:hAnsi="Arial" w:cs="Arial"/>
          <w:color w:val="000000" w:themeColor="text1"/>
        </w:rPr>
        <w:t xml:space="preserve">nly </w:t>
      </w:r>
      <w:r w:rsidR="00C6317C" w:rsidRPr="00556500">
        <w:rPr>
          <w:rFonts w:ascii="Arial" w:eastAsia="Calibri" w:hAnsi="Arial" w:cs="Arial"/>
          <w:color w:val="000000" w:themeColor="text1"/>
        </w:rPr>
        <w:t xml:space="preserve">be </w:t>
      </w:r>
      <w:r w:rsidR="00C51FB9" w:rsidRPr="00556500">
        <w:rPr>
          <w:rFonts w:ascii="Arial" w:eastAsia="Calibri" w:hAnsi="Arial" w:cs="Arial"/>
          <w:color w:val="000000" w:themeColor="text1"/>
        </w:rPr>
        <w:t>share</w:t>
      </w:r>
      <w:r w:rsidR="00C6317C" w:rsidRPr="00556500">
        <w:rPr>
          <w:rFonts w:ascii="Arial" w:eastAsia="Calibri" w:hAnsi="Arial" w:cs="Arial"/>
          <w:color w:val="000000" w:themeColor="text1"/>
        </w:rPr>
        <w:t>d</w:t>
      </w:r>
      <w:r w:rsidR="00C51FB9" w:rsidRPr="00556500">
        <w:rPr>
          <w:rFonts w:ascii="Arial" w:eastAsia="Calibri" w:hAnsi="Arial" w:cs="Arial"/>
          <w:color w:val="000000" w:themeColor="text1"/>
        </w:rPr>
        <w:t xml:space="preserve"> in line with the General Data Protection Regulations (GDPR) and Data Protection</w:t>
      </w:r>
      <w:r w:rsidR="00C6317C" w:rsidRPr="00556500">
        <w:rPr>
          <w:rFonts w:ascii="Arial" w:eastAsia="Calibri" w:hAnsi="Arial" w:cs="Arial"/>
          <w:color w:val="000000" w:themeColor="text1"/>
        </w:rPr>
        <w:t>.</w:t>
      </w:r>
    </w:p>
    <w:p w14:paraId="28F67427" w14:textId="77777777" w:rsidR="008F36EF" w:rsidRPr="00556500" w:rsidRDefault="008F36EF" w:rsidP="00F16695">
      <w:pPr>
        <w:spacing w:after="200" w:line="276" w:lineRule="auto"/>
        <w:ind w:right="-46"/>
        <w:contextualSpacing/>
        <w:jc w:val="both"/>
        <w:rPr>
          <w:rFonts w:ascii="Arial" w:eastAsia="Calibri" w:hAnsi="Arial" w:cs="Arial"/>
          <w:color w:val="000000" w:themeColor="text1"/>
        </w:rPr>
      </w:pPr>
    </w:p>
    <w:p w14:paraId="11D2CF57" w14:textId="26D96923" w:rsidR="008F36EF" w:rsidRPr="00556500" w:rsidRDefault="00C51FB9" w:rsidP="00F16695">
      <w:pPr>
        <w:spacing w:after="200" w:line="276" w:lineRule="auto"/>
        <w:ind w:right="-46"/>
        <w:contextualSpacing/>
        <w:jc w:val="both"/>
        <w:rPr>
          <w:rFonts w:ascii="Arial" w:eastAsia="Calibri" w:hAnsi="Arial" w:cs="Arial"/>
          <w:color w:val="000000" w:themeColor="text1"/>
        </w:rPr>
      </w:pPr>
      <w:r w:rsidRPr="00556500">
        <w:rPr>
          <w:rFonts w:ascii="Arial" w:eastAsia="Calibri" w:hAnsi="Arial" w:cs="Arial"/>
          <w:color w:val="000000" w:themeColor="text1"/>
        </w:rPr>
        <w:t>However</w:t>
      </w:r>
      <w:r w:rsidR="00D2798A" w:rsidRPr="00556500">
        <w:rPr>
          <w:rFonts w:ascii="Arial" w:eastAsia="Calibri" w:hAnsi="Arial" w:cs="Arial"/>
          <w:color w:val="000000" w:themeColor="text1"/>
        </w:rPr>
        <w:t>,</w:t>
      </w:r>
      <w:r w:rsidR="008F36EF" w:rsidRPr="00556500">
        <w:rPr>
          <w:rFonts w:ascii="Arial" w:eastAsia="Calibri" w:hAnsi="Arial" w:cs="Arial"/>
          <w:color w:val="000000" w:themeColor="text1"/>
        </w:rPr>
        <w:t xml:space="preserve"> information should be shared with </w:t>
      </w:r>
      <w:r w:rsidR="00D2798A" w:rsidRPr="00556500">
        <w:rPr>
          <w:rFonts w:ascii="Arial" w:eastAsia="Calibri" w:hAnsi="Arial" w:cs="Arial"/>
          <w:color w:val="000000" w:themeColor="text1"/>
        </w:rPr>
        <w:t xml:space="preserve">the Local Authority </w:t>
      </w:r>
      <w:r w:rsidR="008F36EF" w:rsidRPr="00556500">
        <w:rPr>
          <w:rFonts w:ascii="Arial" w:eastAsia="Calibri" w:hAnsi="Arial" w:cs="Arial"/>
          <w:color w:val="000000" w:themeColor="text1"/>
        </w:rPr>
        <w:t>if an adult is deemed to be at risk of harm</w:t>
      </w:r>
      <w:r w:rsidR="00C6317C" w:rsidRPr="00556500">
        <w:rPr>
          <w:rFonts w:ascii="Arial" w:eastAsia="Calibri" w:hAnsi="Arial" w:cs="Arial"/>
          <w:color w:val="000000" w:themeColor="text1"/>
        </w:rPr>
        <w:t xml:space="preserve"> or </w:t>
      </w:r>
      <w:r w:rsidR="0081469F" w:rsidRPr="00556500">
        <w:rPr>
          <w:rFonts w:ascii="Arial" w:eastAsia="Calibri" w:hAnsi="Arial" w:cs="Arial"/>
          <w:b/>
          <w:bCs/>
          <w:color w:val="000000" w:themeColor="text1"/>
        </w:rPr>
        <w:t xml:space="preserve">contact </w:t>
      </w:r>
      <w:r w:rsidR="00C6317C" w:rsidRPr="00556500">
        <w:rPr>
          <w:rFonts w:ascii="Arial" w:eastAsia="Calibri" w:hAnsi="Arial" w:cs="Arial"/>
          <w:b/>
          <w:bCs/>
          <w:color w:val="000000" w:themeColor="text1"/>
        </w:rPr>
        <w:t>the police if they are in immediate danger, or a crime has been committed</w:t>
      </w:r>
      <w:r w:rsidR="008F36EF" w:rsidRPr="00556500">
        <w:rPr>
          <w:rFonts w:ascii="Arial" w:eastAsia="Calibri" w:hAnsi="Arial" w:cs="Arial"/>
          <w:color w:val="000000" w:themeColor="text1"/>
        </w:rPr>
        <w:t xml:space="preserve">. For further guidance on information sharing and safeguarding see </w:t>
      </w:r>
      <w:r w:rsidR="00041B06" w:rsidRPr="00556500">
        <w:rPr>
          <w:rFonts w:ascii="Arial" w:eastAsia="Calibri" w:hAnsi="Arial" w:cs="Arial"/>
          <w:color w:val="000000" w:themeColor="text1"/>
        </w:rPr>
        <w:t xml:space="preserve">GDPR, </w:t>
      </w:r>
      <w:r w:rsidR="003F38B8" w:rsidRPr="00556500">
        <w:rPr>
          <w:rFonts w:ascii="Arial" w:eastAsia="Calibri" w:hAnsi="Arial" w:cs="Arial"/>
          <w:color w:val="000000" w:themeColor="text1"/>
        </w:rPr>
        <w:t>Confidentiality and Information Sharing polic</w:t>
      </w:r>
      <w:r w:rsidR="00041B06" w:rsidRPr="00556500">
        <w:rPr>
          <w:rFonts w:ascii="Arial" w:eastAsia="Calibri" w:hAnsi="Arial" w:cs="Arial"/>
          <w:color w:val="000000" w:themeColor="text1"/>
        </w:rPr>
        <w:t>y</w:t>
      </w:r>
      <w:r w:rsidR="003F38B8" w:rsidRPr="00556500">
        <w:rPr>
          <w:rFonts w:ascii="Arial" w:eastAsia="Calibri" w:hAnsi="Arial" w:cs="Arial"/>
          <w:color w:val="000000" w:themeColor="text1"/>
        </w:rPr>
        <w:t>.</w:t>
      </w:r>
    </w:p>
    <w:bookmarkEnd w:id="3"/>
    <w:p w14:paraId="644F0117" w14:textId="45E9B6FB" w:rsidR="00A72562" w:rsidRPr="00556500" w:rsidRDefault="00A72562" w:rsidP="00F16695">
      <w:pPr>
        <w:autoSpaceDE w:val="0"/>
        <w:autoSpaceDN w:val="0"/>
        <w:adjustRightInd w:val="0"/>
        <w:spacing w:after="0" w:line="276" w:lineRule="auto"/>
        <w:ind w:right="-46"/>
        <w:jc w:val="both"/>
        <w:rPr>
          <w:rFonts w:ascii="Arial" w:hAnsi="Arial" w:cs="Arial"/>
          <w:color w:val="000000" w:themeColor="text1"/>
        </w:rPr>
      </w:pPr>
    </w:p>
    <w:p w14:paraId="0673C3AF" w14:textId="5F8C6BB0" w:rsidR="00180093" w:rsidRPr="00556500" w:rsidRDefault="00A72562" w:rsidP="00F16695">
      <w:pPr>
        <w:spacing w:after="0" w:line="240" w:lineRule="auto"/>
        <w:ind w:right="-46"/>
        <w:contextualSpacing/>
        <w:jc w:val="both"/>
        <w:rPr>
          <w:rFonts w:ascii="Arial" w:eastAsia="Calibri" w:hAnsi="Arial" w:cs="Arial"/>
          <w:b/>
          <w:color w:val="000000" w:themeColor="text1"/>
          <w:sz w:val="28"/>
          <w:szCs w:val="28"/>
          <w:lang w:val="en-US"/>
        </w:rPr>
      </w:pPr>
      <w:bookmarkStart w:id="4" w:name="_Hlk33541540"/>
      <w:r w:rsidRPr="00556500">
        <w:rPr>
          <w:rFonts w:ascii="Arial" w:eastAsia="Calibri" w:hAnsi="Arial" w:cs="Arial"/>
          <w:b/>
          <w:color w:val="000000" w:themeColor="text1"/>
          <w:sz w:val="28"/>
          <w:szCs w:val="28"/>
          <w:lang w:val="en-US"/>
        </w:rPr>
        <w:t xml:space="preserve">Recording </w:t>
      </w:r>
      <w:r w:rsidR="00180093" w:rsidRPr="00556500">
        <w:rPr>
          <w:rFonts w:ascii="Arial" w:eastAsia="Calibri" w:hAnsi="Arial" w:cs="Arial"/>
          <w:b/>
          <w:color w:val="000000" w:themeColor="text1"/>
          <w:sz w:val="28"/>
          <w:szCs w:val="28"/>
          <w:lang w:val="en-US"/>
        </w:rPr>
        <w:t>and Record Keeping:</w:t>
      </w:r>
    </w:p>
    <w:p w14:paraId="2BE75730" w14:textId="77777777" w:rsidR="001454D4" w:rsidRPr="00556500" w:rsidRDefault="00A72562"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 xml:space="preserve">A written record must be kept </w:t>
      </w:r>
      <w:r w:rsidR="00C51FB9" w:rsidRPr="00556500">
        <w:rPr>
          <w:rFonts w:ascii="Arial" w:eastAsia="Times New Roman" w:hAnsi="Arial" w:cs="Arial"/>
          <w:color w:val="000000" w:themeColor="text1"/>
          <w:lang w:eastAsia="en-GB"/>
        </w:rPr>
        <w:t>about</w:t>
      </w:r>
      <w:r w:rsidRPr="00556500">
        <w:rPr>
          <w:rFonts w:ascii="Arial" w:eastAsia="Times New Roman" w:hAnsi="Arial" w:cs="Arial"/>
          <w:color w:val="000000" w:themeColor="text1"/>
          <w:lang w:eastAsia="en-GB"/>
        </w:rPr>
        <w:t xml:space="preserve"> any concern regarding an adult with safeguarding needs. This must include details of the person involved, the nature of the concern and the actions taken</w:t>
      </w:r>
      <w:r w:rsidR="00D2798A" w:rsidRPr="00556500">
        <w:rPr>
          <w:rFonts w:ascii="Arial" w:eastAsia="Times New Roman" w:hAnsi="Arial" w:cs="Arial"/>
          <w:color w:val="000000" w:themeColor="text1"/>
          <w:lang w:eastAsia="en-GB"/>
        </w:rPr>
        <w:t>, decision made and why they were made.</w:t>
      </w:r>
    </w:p>
    <w:p w14:paraId="14A6C896" w14:textId="77777777" w:rsidR="001454D4" w:rsidRPr="00556500" w:rsidRDefault="001454D4" w:rsidP="00F16695">
      <w:pPr>
        <w:spacing w:after="0" w:line="240" w:lineRule="auto"/>
        <w:ind w:right="-46"/>
        <w:jc w:val="both"/>
        <w:rPr>
          <w:rFonts w:ascii="Arial" w:eastAsia="Times New Roman" w:hAnsi="Arial" w:cs="Arial"/>
          <w:color w:val="000000" w:themeColor="text1"/>
          <w:lang w:eastAsia="en-GB"/>
        </w:rPr>
      </w:pPr>
    </w:p>
    <w:p w14:paraId="0F042A6C" w14:textId="15065A7A" w:rsidR="00A72562" w:rsidRPr="00556500" w:rsidRDefault="001454D4" w:rsidP="00F16695">
      <w:pPr>
        <w:spacing w:after="0" w:line="240" w:lineRule="auto"/>
        <w:ind w:right="-46"/>
        <w:jc w:val="both"/>
        <w:rPr>
          <w:rFonts w:ascii="Arial" w:eastAsia="Times New Roman" w:hAnsi="Arial" w:cs="Arial"/>
          <w:color w:val="000000" w:themeColor="text1"/>
          <w:lang w:eastAsia="en-GB"/>
        </w:rPr>
      </w:pPr>
      <w:r w:rsidRPr="00556500">
        <w:rPr>
          <w:rFonts w:ascii="Arial" w:eastAsia="Times New Roman" w:hAnsi="Arial" w:cs="Arial"/>
          <w:color w:val="000000" w:themeColor="text1"/>
          <w:lang w:eastAsia="en-GB"/>
        </w:rPr>
        <w:t>All</w:t>
      </w:r>
      <w:r w:rsidR="00A72562" w:rsidRPr="00556500">
        <w:rPr>
          <w:rFonts w:ascii="Arial" w:eastAsia="Times New Roman" w:hAnsi="Arial" w:cs="Arial"/>
          <w:color w:val="000000" w:themeColor="text1"/>
          <w:lang w:eastAsia="en-GB"/>
        </w:rPr>
        <w:t xml:space="preserve"> record</w:t>
      </w:r>
      <w:r w:rsidRPr="00556500">
        <w:rPr>
          <w:rFonts w:ascii="Arial" w:eastAsia="Times New Roman" w:hAnsi="Arial" w:cs="Arial"/>
          <w:color w:val="000000" w:themeColor="text1"/>
          <w:lang w:eastAsia="en-GB"/>
        </w:rPr>
        <w:t>s</w:t>
      </w:r>
      <w:r w:rsidR="00A72562" w:rsidRPr="00556500">
        <w:rPr>
          <w:rFonts w:ascii="Arial" w:eastAsia="Times New Roman" w:hAnsi="Arial" w:cs="Arial"/>
          <w:color w:val="000000" w:themeColor="text1"/>
          <w:lang w:eastAsia="en-GB"/>
        </w:rPr>
        <w:t xml:space="preserve"> must be signed and dated. All records must be securely and confidentially </w:t>
      </w:r>
      <w:r w:rsidR="002A344A" w:rsidRPr="00556500">
        <w:rPr>
          <w:rFonts w:ascii="Arial" w:eastAsia="Times New Roman" w:hAnsi="Arial" w:cs="Arial"/>
          <w:color w:val="000000" w:themeColor="text1"/>
          <w:lang w:eastAsia="en-GB"/>
        </w:rPr>
        <w:t xml:space="preserve">stored </w:t>
      </w:r>
      <w:r w:rsidR="00A72562" w:rsidRPr="00556500">
        <w:rPr>
          <w:rFonts w:ascii="Arial" w:eastAsia="Times New Roman" w:hAnsi="Arial" w:cs="Arial"/>
          <w:color w:val="000000" w:themeColor="text1"/>
          <w:lang w:eastAsia="en-GB"/>
        </w:rPr>
        <w:t>in line with General Data Protection Regulations (GDPR).</w:t>
      </w:r>
      <w:r w:rsidRPr="00556500">
        <w:rPr>
          <w:rFonts w:ascii="Arial" w:eastAsia="Times New Roman" w:hAnsi="Arial" w:cs="Arial"/>
          <w:color w:val="000000" w:themeColor="text1"/>
          <w:lang w:eastAsia="en-GB"/>
        </w:rPr>
        <w:t xml:space="preserve"> </w:t>
      </w:r>
      <w:r w:rsidR="00041B06" w:rsidRPr="00556500">
        <w:rPr>
          <w:rFonts w:ascii="Arial" w:eastAsia="Times New Roman" w:hAnsi="Arial" w:cs="Arial"/>
          <w:color w:val="000000" w:themeColor="text1"/>
          <w:lang w:eastAsia="en-GB"/>
        </w:rPr>
        <w:t xml:space="preserve">See </w:t>
      </w:r>
      <w:r w:rsidR="00041B06" w:rsidRPr="00556500">
        <w:rPr>
          <w:rFonts w:ascii="Arial" w:eastAsia="Calibri" w:hAnsi="Arial" w:cs="Arial"/>
          <w:color w:val="000000" w:themeColor="text1"/>
        </w:rPr>
        <w:t>GDPR, Confidentiality and Information Sharing policy</w:t>
      </w:r>
      <w:r w:rsidR="00041B06" w:rsidRPr="00556500">
        <w:rPr>
          <w:rFonts w:ascii="Arial" w:eastAsia="Calibri" w:hAnsi="Arial" w:cs="Arial"/>
          <w:color w:val="000000" w:themeColor="text1"/>
        </w:rPr>
        <w:t xml:space="preserve"> for further details.</w:t>
      </w:r>
    </w:p>
    <w:bookmarkEnd w:id="4"/>
    <w:p w14:paraId="7DF41E49" w14:textId="193ADAD8" w:rsidR="006E0F90" w:rsidRPr="00556500" w:rsidRDefault="006E0F90" w:rsidP="00F16695">
      <w:pPr>
        <w:spacing w:after="0" w:line="240" w:lineRule="auto"/>
        <w:ind w:right="-46"/>
        <w:jc w:val="both"/>
        <w:rPr>
          <w:rFonts w:ascii="Arial" w:eastAsia="Times New Roman" w:hAnsi="Arial" w:cs="Arial"/>
          <w:color w:val="000000" w:themeColor="text1"/>
          <w:lang w:eastAsia="en-GB"/>
        </w:rPr>
      </w:pPr>
    </w:p>
    <w:p w14:paraId="4B2EAA6F" w14:textId="1BF8F172" w:rsidR="0057409D" w:rsidRPr="00556500" w:rsidRDefault="0057409D" w:rsidP="00F16695">
      <w:pPr>
        <w:spacing w:after="0" w:line="240" w:lineRule="auto"/>
        <w:ind w:right="-46"/>
        <w:jc w:val="both"/>
        <w:rPr>
          <w:rFonts w:ascii="Arial" w:eastAsia="Times New Roman" w:hAnsi="Arial" w:cs="Arial"/>
          <w:b/>
          <w:bCs/>
          <w:color w:val="000000" w:themeColor="text1"/>
          <w:sz w:val="28"/>
          <w:szCs w:val="28"/>
          <w:lang w:eastAsia="en-GB"/>
        </w:rPr>
      </w:pPr>
      <w:r w:rsidRPr="00556500">
        <w:rPr>
          <w:rFonts w:ascii="Arial" w:eastAsia="Times New Roman" w:hAnsi="Arial" w:cs="Arial"/>
          <w:b/>
          <w:bCs/>
          <w:color w:val="000000" w:themeColor="text1"/>
          <w:sz w:val="28"/>
          <w:szCs w:val="28"/>
          <w:lang w:eastAsia="en-GB"/>
        </w:rPr>
        <w:t>Whistleblowing:</w:t>
      </w:r>
    </w:p>
    <w:p w14:paraId="08FEB575" w14:textId="5CCA2AF1" w:rsidR="00311407" w:rsidRPr="00556500" w:rsidRDefault="00041B06" w:rsidP="00F16695">
      <w:pPr>
        <w:spacing w:after="60" w:line="240" w:lineRule="auto"/>
        <w:ind w:right="-46"/>
        <w:jc w:val="both"/>
        <w:rPr>
          <w:rFonts w:ascii="Arial" w:eastAsia="Calibri" w:hAnsi="Arial" w:cs="Arial"/>
          <w:i/>
          <w:color w:val="000000" w:themeColor="text1"/>
        </w:rPr>
      </w:pPr>
      <w:r w:rsidRPr="00556500">
        <w:rPr>
          <w:rFonts w:ascii="Arial" w:eastAsia="Calibri" w:hAnsi="Arial" w:cs="Arial"/>
          <w:color w:val="000000" w:themeColor="text1"/>
        </w:rPr>
        <w:t>SENstation</w:t>
      </w:r>
      <w:r w:rsidR="00311407" w:rsidRPr="00556500">
        <w:rPr>
          <w:rFonts w:ascii="Arial" w:eastAsia="Calibri" w:hAnsi="Arial" w:cs="Arial"/>
          <w:color w:val="000000" w:themeColor="text1"/>
        </w:rPr>
        <w:t xml:space="preserve"> is committed to ensuring that </w:t>
      </w:r>
      <w:r w:rsidR="00A2498A" w:rsidRPr="00556500">
        <w:rPr>
          <w:rFonts w:ascii="Arial" w:eastAsia="Calibri" w:hAnsi="Arial" w:cs="Arial"/>
          <w:color w:val="000000" w:themeColor="text1"/>
        </w:rPr>
        <w:t>employees</w:t>
      </w:r>
      <w:r w:rsidR="00311407" w:rsidRPr="00556500">
        <w:rPr>
          <w:rFonts w:ascii="Arial" w:eastAsia="Calibri" w:hAnsi="Arial" w:cs="Arial"/>
          <w:color w:val="000000" w:themeColor="text1"/>
        </w:rPr>
        <w:t xml:space="preserve"> and volunteers who in good faith whistle-blow in the public interest, will be protected from reprisals and victimisation. </w:t>
      </w:r>
    </w:p>
    <w:p w14:paraId="7CEA0A3F" w14:textId="3997FF4F" w:rsidR="00EF609E" w:rsidRPr="00556500" w:rsidRDefault="00EF609E" w:rsidP="00311407">
      <w:pPr>
        <w:spacing w:after="60" w:line="240" w:lineRule="auto"/>
        <w:rPr>
          <w:rFonts w:ascii="Arial" w:eastAsia="Calibri" w:hAnsi="Arial" w:cs="Arial"/>
          <w:iCs/>
          <w:color w:val="000000" w:themeColor="text1"/>
        </w:rPr>
      </w:pPr>
    </w:p>
    <w:p w14:paraId="28C4EBD5" w14:textId="70016006" w:rsidR="0015543F" w:rsidRPr="00556500" w:rsidRDefault="0015543F" w:rsidP="00864271">
      <w:pPr>
        <w:autoSpaceDE w:val="0"/>
        <w:autoSpaceDN w:val="0"/>
        <w:adjustRightInd w:val="0"/>
        <w:spacing w:after="0" w:line="276" w:lineRule="auto"/>
        <w:rPr>
          <w:rStyle w:val="e24kjd"/>
          <w:rFonts w:ascii="Arial" w:hAnsi="Arial" w:cs="Arial"/>
          <w:b/>
          <w:bCs/>
          <w:color w:val="000000" w:themeColor="text1"/>
          <w:sz w:val="32"/>
          <w:szCs w:val="32"/>
        </w:rPr>
      </w:pPr>
      <w:r w:rsidRPr="00556500">
        <w:rPr>
          <w:rStyle w:val="e24kjd"/>
          <w:rFonts w:ascii="Arial" w:hAnsi="Arial" w:cs="Arial"/>
          <w:b/>
          <w:bCs/>
          <w:color w:val="000000" w:themeColor="text1"/>
          <w:sz w:val="32"/>
          <w:szCs w:val="32"/>
        </w:rPr>
        <w:t>Important Contacts:</w:t>
      </w:r>
    </w:p>
    <w:p w14:paraId="7FCDAEA0" w14:textId="10B1386C" w:rsidR="004930C0" w:rsidRPr="00556500" w:rsidRDefault="004930C0" w:rsidP="00864271">
      <w:pPr>
        <w:autoSpaceDE w:val="0"/>
        <w:autoSpaceDN w:val="0"/>
        <w:adjustRightInd w:val="0"/>
        <w:spacing w:after="0" w:line="276" w:lineRule="auto"/>
        <w:rPr>
          <w:rStyle w:val="e24kjd"/>
          <w:rFonts w:ascii="Arial" w:hAnsi="Arial" w:cs="Arial"/>
          <w:b/>
          <w:bCs/>
          <w:color w:val="000000" w:themeColor="text1"/>
        </w:rPr>
      </w:pPr>
    </w:p>
    <w:p w14:paraId="167B0541" w14:textId="77777777" w:rsidR="00E150CB" w:rsidRPr="00556500" w:rsidRDefault="00E150CB" w:rsidP="00E150CB">
      <w:pPr>
        <w:spacing w:line="286" w:lineRule="auto"/>
        <w:rPr>
          <w:rFonts w:ascii="Arial" w:hAnsi="Arial" w:cs="Arial"/>
          <w:color w:val="000000" w:themeColor="text1"/>
        </w:rPr>
      </w:pPr>
      <w:r w:rsidRPr="00556500">
        <w:rPr>
          <w:rFonts w:ascii="Arial" w:hAnsi="Arial" w:cs="Arial"/>
          <w:b/>
          <w:color w:val="000000" w:themeColor="text1"/>
        </w:rPr>
        <w:t>Senior Lead for Safeguarding</w:t>
      </w:r>
      <w:r w:rsidRPr="00556500">
        <w:rPr>
          <w:rFonts w:ascii="Arial" w:hAnsi="Arial" w:cs="Arial"/>
          <w:b/>
          <w:color w:val="000000" w:themeColor="text1"/>
        </w:rPr>
        <w:br/>
      </w:r>
      <w:r w:rsidRPr="00556500">
        <w:rPr>
          <w:rFonts w:ascii="Arial" w:hAnsi="Arial" w:cs="Arial"/>
          <w:color w:val="000000" w:themeColor="text1"/>
        </w:rPr>
        <w:t>Name: Kayleigh Norton</w:t>
      </w:r>
      <w:r w:rsidRPr="00556500">
        <w:rPr>
          <w:rFonts w:ascii="Arial" w:hAnsi="Arial" w:cs="Arial"/>
          <w:color w:val="000000" w:themeColor="text1"/>
        </w:rPr>
        <w:br/>
        <w:t>Email address: kayleighnorton@live.co.uk</w:t>
      </w:r>
      <w:r w:rsidRPr="00556500">
        <w:rPr>
          <w:rFonts w:ascii="Arial" w:hAnsi="Arial" w:cs="Arial"/>
          <w:color w:val="000000" w:themeColor="text1"/>
        </w:rPr>
        <w:br/>
        <w:t>Telephone number: 07414940538</w:t>
      </w:r>
    </w:p>
    <w:p w14:paraId="08854E62" w14:textId="77777777" w:rsidR="00E150CB" w:rsidRPr="00556500" w:rsidRDefault="00E150CB" w:rsidP="00E150CB">
      <w:pPr>
        <w:spacing w:line="286" w:lineRule="auto"/>
        <w:rPr>
          <w:rFonts w:ascii="Arial" w:hAnsi="Arial" w:cs="Arial"/>
          <w:color w:val="000000" w:themeColor="text1"/>
        </w:rPr>
      </w:pPr>
      <w:r w:rsidRPr="00556500">
        <w:rPr>
          <w:rFonts w:ascii="Arial" w:hAnsi="Arial" w:cs="Arial"/>
          <w:b/>
          <w:color w:val="000000" w:themeColor="text1"/>
        </w:rPr>
        <w:t>Deputy Senior Lead for Safeguarding</w:t>
      </w:r>
      <w:r w:rsidRPr="00556500">
        <w:rPr>
          <w:rFonts w:ascii="Arial" w:hAnsi="Arial" w:cs="Arial"/>
          <w:b/>
          <w:color w:val="000000" w:themeColor="text1"/>
        </w:rPr>
        <w:br/>
      </w:r>
      <w:r w:rsidRPr="00556500">
        <w:rPr>
          <w:rFonts w:ascii="Arial" w:hAnsi="Arial" w:cs="Arial"/>
          <w:color w:val="000000" w:themeColor="text1"/>
        </w:rPr>
        <w:t>Name: Damien Collins</w:t>
      </w:r>
      <w:r w:rsidRPr="00556500">
        <w:rPr>
          <w:rFonts w:ascii="Arial" w:hAnsi="Arial" w:cs="Arial"/>
          <w:color w:val="000000" w:themeColor="text1"/>
        </w:rPr>
        <w:br/>
        <w:t>Email address: damiencollins626@gmail.com</w:t>
      </w:r>
      <w:r w:rsidRPr="00556500">
        <w:rPr>
          <w:rFonts w:ascii="Arial" w:hAnsi="Arial" w:cs="Arial"/>
          <w:color w:val="000000" w:themeColor="text1"/>
        </w:rPr>
        <w:br/>
        <w:t>Telephone number: 07853286817</w:t>
      </w:r>
    </w:p>
    <w:p w14:paraId="7D1CA8D1" w14:textId="77777777" w:rsidR="00E150CB" w:rsidRPr="00556500" w:rsidRDefault="00E150CB" w:rsidP="00E150CB">
      <w:pPr>
        <w:spacing w:line="286" w:lineRule="auto"/>
        <w:rPr>
          <w:rFonts w:ascii="Arial" w:hAnsi="Arial" w:cs="Arial"/>
          <w:color w:val="000000" w:themeColor="text1"/>
        </w:rPr>
      </w:pPr>
      <w:r w:rsidRPr="00556500">
        <w:rPr>
          <w:rFonts w:ascii="Arial" w:hAnsi="Arial" w:cs="Arial"/>
          <w:b/>
          <w:color w:val="000000" w:themeColor="text1"/>
        </w:rPr>
        <w:t>Trustee for Safeguarding</w:t>
      </w:r>
      <w:r w:rsidRPr="00556500">
        <w:rPr>
          <w:rFonts w:ascii="Arial" w:hAnsi="Arial" w:cs="Arial"/>
          <w:b/>
          <w:color w:val="000000" w:themeColor="text1"/>
        </w:rPr>
        <w:br/>
      </w:r>
      <w:r w:rsidRPr="00556500">
        <w:rPr>
          <w:rFonts w:ascii="Arial" w:hAnsi="Arial" w:cs="Arial"/>
          <w:color w:val="000000" w:themeColor="text1"/>
        </w:rPr>
        <w:t>Name: Kayleigh Norton</w:t>
      </w:r>
      <w:r w:rsidRPr="00556500">
        <w:rPr>
          <w:rFonts w:ascii="Arial" w:hAnsi="Arial" w:cs="Arial"/>
          <w:color w:val="000000" w:themeColor="text1"/>
        </w:rPr>
        <w:br/>
        <w:t>Email address: kayleighnorton@live.co.uk</w:t>
      </w:r>
      <w:r w:rsidRPr="00556500">
        <w:rPr>
          <w:rFonts w:ascii="Arial" w:hAnsi="Arial" w:cs="Arial"/>
          <w:color w:val="000000" w:themeColor="text1"/>
        </w:rPr>
        <w:br/>
        <w:t>Telephone number: 07414940538</w:t>
      </w:r>
    </w:p>
    <w:p w14:paraId="49C9371B" w14:textId="77777777" w:rsidR="00E150CB" w:rsidRPr="00556500" w:rsidRDefault="0015543F" w:rsidP="00E150CB">
      <w:pPr>
        <w:pStyle w:val="NoSpacing"/>
        <w:rPr>
          <w:rFonts w:ascii="Arial" w:hAnsi="Arial" w:cs="Arial"/>
          <w:color w:val="000000" w:themeColor="text1"/>
        </w:rPr>
      </w:pPr>
      <w:r w:rsidRPr="00556500">
        <w:rPr>
          <w:color w:val="000000" w:themeColor="text1"/>
        </w:rPr>
        <w:lastRenderedPageBreak/>
        <w:br/>
      </w:r>
      <w:r w:rsidR="00E150CB" w:rsidRPr="00556500">
        <w:rPr>
          <w:rFonts w:ascii="Arial" w:hAnsi="Arial" w:cs="Arial"/>
          <w:color w:val="000000" w:themeColor="text1"/>
        </w:rPr>
        <w:t xml:space="preserve">All concerns regarding the abuse or neglect of adults with care &amp; support needs should be reported to Worcestershire County Council Adult Safeguarding Team via the online form on the Your Life, Your Choice website. </w:t>
      </w:r>
    </w:p>
    <w:p w14:paraId="78B88825" w14:textId="77777777" w:rsidR="00E150CB" w:rsidRPr="00556500" w:rsidRDefault="00E150CB" w:rsidP="00E150CB">
      <w:pPr>
        <w:pStyle w:val="NoSpacing"/>
        <w:rPr>
          <w:rFonts w:ascii="Arial" w:hAnsi="Arial" w:cs="Arial"/>
          <w:color w:val="000000" w:themeColor="text1"/>
        </w:rPr>
      </w:pPr>
    </w:p>
    <w:p w14:paraId="2DCC1E54" w14:textId="77777777" w:rsidR="00E150CB"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Follow the link</w:t>
      </w:r>
      <w:r w:rsidRPr="00556500">
        <w:rPr>
          <w:rFonts w:ascii="Arial" w:hAnsi="Arial" w:cs="Arial"/>
          <w:b/>
          <w:bCs/>
          <w:color w:val="000000" w:themeColor="text1"/>
        </w:rPr>
        <w:t>: http://ylyc.worcestershire.gov.uk</w:t>
      </w:r>
      <w:r w:rsidRPr="00556500">
        <w:rPr>
          <w:rFonts w:ascii="Arial" w:hAnsi="Arial" w:cs="Arial"/>
          <w:color w:val="000000" w:themeColor="text1"/>
        </w:rPr>
        <w:t xml:space="preserve"> and press </w:t>
      </w:r>
      <w:r w:rsidRPr="00556500">
        <w:rPr>
          <w:rFonts w:ascii="Arial" w:hAnsi="Arial" w:cs="Arial"/>
          <w:b/>
          <w:bCs/>
          <w:color w:val="000000" w:themeColor="text1"/>
        </w:rPr>
        <w:t>'Report abuse or neglect'</w:t>
      </w:r>
      <w:r w:rsidRPr="00556500">
        <w:rPr>
          <w:rFonts w:ascii="Arial" w:hAnsi="Arial" w:cs="Arial"/>
          <w:color w:val="000000" w:themeColor="text1"/>
        </w:rPr>
        <w:t xml:space="preserve"> to access the form. </w:t>
      </w:r>
    </w:p>
    <w:p w14:paraId="42731D77" w14:textId="77777777" w:rsidR="00E150CB" w:rsidRPr="00556500" w:rsidRDefault="00E150CB" w:rsidP="00E150CB">
      <w:pPr>
        <w:pStyle w:val="NoSpacing"/>
        <w:rPr>
          <w:rFonts w:ascii="Arial" w:hAnsi="Arial" w:cs="Arial"/>
          <w:b/>
          <w:bCs/>
          <w:color w:val="000000" w:themeColor="text1"/>
        </w:rPr>
      </w:pPr>
      <w:r w:rsidRPr="00556500">
        <w:rPr>
          <w:rFonts w:ascii="Arial" w:hAnsi="Arial" w:cs="Arial"/>
          <w:b/>
          <w:bCs/>
          <w:color w:val="000000" w:themeColor="text1"/>
        </w:rPr>
        <w:t>Safeguarding concerns</w:t>
      </w:r>
      <w:r w:rsidRPr="00556500">
        <w:rPr>
          <w:rFonts w:ascii="Arial" w:hAnsi="Arial" w:cs="Arial"/>
          <w:color w:val="000000" w:themeColor="text1"/>
        </w:rPr>
        <w:t xml:space="preserve"> can also be reported to the Access Centre on </w:t>
      </w:r>
      <w:r w:rsidRPr="00556500">
        <w:rPr>
          <w:rFonts w:ascii="Arial" w:hAnsi="Arial" w:cs="Arial"/>
          <w:b/>
          <w:bCs/>
          <w:color w:val="000000" w:themeColor="text1"/>
        </w:rPr>
        <w:t xml:space="preserve">01905 768053 </w:t>
      </w:r>
    </w:p>
    <w:p w14:paraId="4E6D028C" w14:textId="77777777" w:rsidR="00E150CB" w:rsidRPr="00556500" w:rsidRDefault="00E150CB" w:rsidP="00E150CB">
      <w:pPr>
        <w:pStyle w:val="NoSpacing"/>
        <w:rPr>
          <w:rFonts w:ascii="Arial" w:hAnsi="Arial" w:cs="Arial"/>
          <w:b/>
          <w:bCs/>
          <w:color w:val="000000" w:themeColor="text1"/>
        </w:rPr>
      </w:pPr>
    </w:p>
    <w:p w14:paraId="096D0A05" w14:textId="77777777" w:rsidR="00E150CB"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 xml:space="preserve">Advice should be sought from your manager/agency safeguarding lead. If required, advice can then be sought from the </w:t>
      </w:r>
      <w:r w:rsidRPr="00556500">
        <w:rPr>
          <w:rFonts w:ascii="Arial" w:hAnsi="Arial" w:cs="Arial"/>
          <w:b/>
          <w:bCs/>
          <w:color w:val="000000" w:themeColor="text1"/>
        </w:rPr>
        <w:t>Adult Safeguarding Team</w:t>
      </w:r>
      <w:r w:rsidRPr="00556500">
        <w:rPr>
          <w:rFonts w:ascii="Arial" w:hAnsi="Arial" w:cs="Arial"/>
          <w:color w:val="000000" w:themeColor="text1"/>
        </w:rPr>
        <w:t xml:space="preserve"> on </w:t>
      </w:r>
      <w:r w:rsidRPr="00556500">
        <w:rPr>
          <w:rFonts w:ascii="Arial" w:hAnsi="Arial" w:cs="Arial"/>
          <w:b/>
          <w:bCs/>
          <w:color w:val="000000" w:themeColor="text1"/>
        </w:rPr>
        <w:t>01905 843189</w:t>
      </w:r>
      <w:r w:rsidRPr="00556500">
        <w:rPr>
          <w:rFonts w:ascii="Arial" w:hAnsi="Arial" w:cs="Arial"/>
          <w:color w:val="000000" w:themeColor="text1"/>
        </w:rPr>
        <w:t xml:space="preserve">. </w:t>
      </w:r>
    </w:p>
    <w:p w14:paraId="4BCC4741" w14:textId="77777777" w:rsidR="00E150CB" w:rsidRPr="00556500" w:rsidRDefault="00E150CB" w:rsidP="00E150CB">
      <w:pPr>
        <w:pStyle w:val="NoSpacing"/>
        <w:rPr>
          <w:rFonts w:ascii="Arial" w:hAnsi="Arial" w:cs="Arial"/>
          <w:color w:val="000000" w:themeColor="text1"/>
        </w:rPr>
      </w:pPr>
    </w:p>
    <w:p w14:paraId="7ABF20F7" w14:textId="77777777" w:rsidR="00556500"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 xml:space="preserve">If the abuse or neglect is very serious, or a criminal offence has occurred or may occur, contact the Police immediately. </w:t>
      </w:r>
    </w:p>
    <w:p w14:paraId="40927B32" w14:textId="77777777" w:rsidR="00556500" w:rsidRPr="00556500" w:rsidRDefault="00556500" w:rsidP="00E150CB">
      <w:pPr>
        <w:pStyle w:val="NoSpacing"/>
        <w:rPr>
          <w:rFonts w:ascii="Arial" w:hAnsi="Arial" w:cs="Arial"/>
          <w:color w:val="000000" w:themeColor="text1"/>
        </w:rPr>
      </w:pPr>
    </w:p>
    <w:p w14:paraId="18583BA7" w14:textId="11609074" w:rsidR="00E150CB"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 xml:space="preserve">Reporting a crime to West Mercia Police: </w:t>
      </w:r>
    </w:p>
    <w:p w14:paraId="5A01220A" w14:textId="77777777" w:rsidR="00E150CB"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 xml:space="preserve">To report abuse or raise a concern about a crime, dial </w:t>
      </w:r>
      <w:r w:rsidRPr="00556500">
        <w:rPr>
          <w:rFonts w:ascii="Arial" w:hAnsi="Arial" w:cs="Arial"/>
          <w:b/>
          <w:bCs/>
          <w:color w:val="000000" w:themeColor="text1"/>
        </w:rPr>
        <w:t>non-emergency - 101.</w:t>
      </w:r>
      <w:r w:rsidRPr="00556500">
        <w:rPr>
          <w:rFonts w:ascii="Arial" w:hAnsi="Arial" w:cs="Arial"/>
          <w:color w:val="000000" w:themeColor="text1"/>
        </w:rPr>
        <w:t xml:space="preserve"> </w:t>
      </w:r>
    </w:p>
    <w:p w14:paraId="7188A39B" w14:textId="77777777" w:rsidR="00E150CB" w:rsidRPr="00556500" w:rsidRDefault="00E150CB" w:rsidP="00E150CB">
      <w:pPr>
        <w:pStyle w:val="NoSpacing"/>
        <w:rPr>
          <w:rFonts w:ascii="Arial" w:hAnsi="Arial" w:cs="Arial"/>
          <w:color w:val="000000" w:themeColor="text1"/>
        </w:rPr>
      </w:pPr>
    </w:p>
    <w:p w14:paraId="13E51C71" w14:textId="77777777" w:rsidR="00556500" w:rsidRPr="00556500" w:rsidRDefault="00E150CB" w:rsidP="00E150CB">
      <w:pPr>
        <w:pStyle w:val="NoSpacing"/>
        <w:rPr>
          <w:rFonts w:ascii="Arial" w:hAnsi="Arial" w:cs="Arial"/>
          <w:color w:val="000000" w:themeColor="text1"/>
        </w:rPr>
      </w:pPr>
      <w:r w:rsidRPr="00556500">
        <w:rPr>
          <w:rFonts w:ascii="Arial" w:hAnsi="Arial" w:cs="Arial"/>
          <w:color w:val="000000" w:themeColor="text1"/>
        </w:rPr>
        <w:t xml:space="preserve">If a crime is in progress or life is at risk, dial </w:t>
      </w:r>
      <w:r w:rsidRPr="00556500">
        <w:rPr>
          <w:rFonts w:ascii="Arial" w:hAnsi="Arial" w:cs="Arial"/>
          <w:b/>
          <w:bCs/>
          <w:color w:val="000000" w:themeColor="text1"/>
        </w:rPr>
        <w:t>emergency - 999.</w:t>
      </w:r>
      <w:r w:rsidRPr="00556500">
        <w:rPr>
          <w:rFonts w:ascii="Arial" w:hAnsi="Arial" w:cs="Arial"/>
          <w:color w:val="000000" w:themeColor="text1"/>
        </w:rPr>
        <w:t xml:space="preserve"> </w:t>
      </w:r>
    </w:p>
    <w:p w14:paraId="066E20F7" w14:textId="77777777" w:rsidR="00556500" w:rsidRPr="00556500" w:rsidRDefault="00556500" w:rsidP="00E150CB">
      <w:pPr>
        <w:pStyle w:val="NoSpacing"/>
        <w:rPr>
          <w:rFonts w:ascii="Arial" w:hAnsi="Arial" w:cs="Arial"/>
          <w:color w:val="000000" w:themeColor="text1"/>
        </w:rPr>
      </w:pPr>
    </w:p>
    <w:p w14:paraId="21DC60B0" w14:textId="5780E215" w:rsidR="00D7524F" w:rsidRPr="00556500" w:rsidRDefault="00E150CB" w:rsidP="00E150CB">
      <w:pPr>
        <w:pStyle w:val="NoSpacing"/>
        <w:rPr>
          <w:rStyle w:val="e24kjd"/>
          <w:rFonts w:ascii="Arial" w:hAnsi="Arial" w:cs="Arial"/>
          <w:color w:val="000000" w:themeColor="text1"/>
        </w:rPr>
      </w:pPr>
      <w:r w:rsidRPr="00556500">
        <w:rPr>
          <w:rFonts w:ascii="Arial" w:hAnsi="Arial" w:cs="Arial"/>
          <w:color w:val="000000" w:themeColor="text1"/>
        </w:rPr>
        <w:t>Then make the referral to the Adult Safeguarding Team as above. Domestic abuse: Adults experiencing domestic abuse should be referred to the Police. Adults with care and support needs experiencing domestic abuse should be referred to the Police and Adult Social Care (as an Adult Safeguarding Concern.)</w:t>
      </w:r>
    </w:p>
    <w:p w14:paraId="0491A976" w14:textId="77777777" w:rsidR="00C6317C" w:rsidRDefault="00C6317C" w:rsidP="00864271">
      <w:pPr>
        <w:autoSpaceDE w:val="0"/>
        <w:autoSpaceDN w:val="0"/>
        <w:adjustRightInd w:val="0"/>
        <w:spacing w:after="0" w:line="276" w:lineRule="auto"/>
        <w:rPr>
          <w:rStyle w:val="e24kjd"/>
          <w:rFonts w:ascii="Arial" w:hAnsi="Arial" w:cs="Arial"/>
          <w:b/>
          <w:bCs/>
          <w:sz w:val="28"/>
          <w:szCs w:val="28"/>
        </w:rPr>
      </w:pPr>
      <w:bookmarkStart w:id="5" w:name="_Hlk31966295"/>
      <w:bookmarkEnd w:id="5"/>
    </w:p>
    <w:sectPr w:rsidR="00C6317C" w:rsidSect="00947A5F">
      <w:footerReference w:type="default" r:id="rId10"/>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F31A9" w14:textId="77777777" w:rsidR="00061477" w:rsidRDefault="00061477" w:rsidP="00601034">
      <w:pPr>
        <w:spacing w:after="0" w:line="240" w:lineRule="auto"/>
      </w:pPr>
      <w:r>
        <w:separator/>
      </w:r>
    </w:p>
  </w:endnote>
  <w:endnote w:type="continuationSeparator" w:id="0">
    <w:p w14:paraId="3C31AAAB" w14:textId="77777777" w:rsidR="00061477" w:rsidRDefault="00061477" w:rsidP="00601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160001"/>
      <w:docPartObj>
        <w:docPartGallery w:val="Page Numbers (Bottom of Page)"/>
        <w:docPartUnique/>
      </w:docPartObj>
    </w:sdtPr>
    <w:sdtEndPr>
      <w:rPr>
        <w:noProof/>
      </w:rPr>
    </w:sdtEndPr>
    <w:sdtContent>
      <w:p w14:paraId="4D97B853" w14:textId="69D9CE55" w:rsidR="0075366F" w:rsidRDefault="007536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45D01F" w14:textId="77777777" w:rsidR="00A0169F" w:rsidRDefault="00A01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64F2B" w14:textId="77777777" w:rsidR="00061477" w:rsidRDefault="00061477" w:rsidP="00601034">
      <w:pPr>
        <w:spacing w:after="0" w:line="240" w:lineRule="auto"/>
      </w:pPr>
      <w:r>
        <w:separator/>
      </w:r>
    </w:p>
  </w:footnote>
  <w:footnote w:type="continuationSeparator" w:id="0">
    <w:p w14:paraId="0E07122F" w14:textId="77777777" w:rsidR="00061477" w:rsidRDefault="00061477" w:rsidP="00601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1AD"/>
    <w:multiLevelType w:val="hybridMultilevel"/>
    <w:tmpl w:val="5E1E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970FB"/>
    <w:multiLevelType w:val="hybridMultilevel"/>
    <w:tmpl w:val="4F66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E6EE3"/>
    <w:multiLevelType w:val="hybridMultilevel"/>
    <w:tmpl w:val="AFBA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F3365"/>
    <w:multiLevelType w:val="hybridMultilevel"/>
    <w:tmpl w:val="D50845E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1F4C6C38"/>
    <w:multiLevelType w:val="hybridMultilevel"/>
    <w:tmpl w:val="D940EAA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5" w15:restartNumberingAfterBreak="0">
    <w:nsid w:val="1FB21E23"/>
    <w:multiLevelType w:val="hybridMultilevel"/>
    <w:tmpl w:val="996EB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C6823"/>
    <w:multiLevelType w:val="hybridMultilevel"/>
    <w:tmpl w:val="CC9AEE3A"/>
    <w:lvl w:ilvl="0" w:tplc="14A2E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037CFC"/>
    <w:multiLevelType w:val="hybridMultilevel"/>
    <w:tmpl w:val="392471CC"/>
    <w:lvl w:ilvl="0" w:tplc="08090001">
      <w:start w:val="1"/>
      <w:numFmt w:val="bullet"/>
      <w:lvlText w:val=""/>
      <w:lvlJc w:val="left"/>
      <w:pPr>
        <w:tabs>
          <w:tab w:val="num" w:pos="720"/>
        </w:tabs>
        <w:ind w:left="720" w:hanging="360"/>
      </w:pPr>
      <w:rPr>
        <w:rFonts w:ascii="Symbol" w:hAnsi="Symbol" w:hint="default"/>
      </w:rPr>
    </w:lvl>
    <w:lvl w:ilvl="1" w:tplc="01EACCEC">
      <w:start w:val="1"/>
      <w:numFmt w:val="bullet"/>
      <w:lvlText w:val=""/>
      <w:lvlJc w:val="left"/>
      <w:pPr>
        <w:tabs>
          <w:tab w:val="num" w:pos="1440"/>
        </w:tabs>
        <w:ind w:left="1440" w:hanging="360"/>
      </w:pPr>
      <w:rPr>
        <w:rFonts w:ascii="Wingdings 3" w:hAnsi="Wingdings 3" w:hint="default"/>
      </w:rPr>
    </w:lvl>
    <w:lvl w:ilvl="2" w:tplc="306E51AA">
      <w:start w:val="1"/>
      <w:numFmt w:val="bullet"/>
      <w:lvlText w:val=""/>
      <w:lvlJc w:val="left"/>
      <w:pPr>
        <w:tabs>
          <w:tab w:val="num" w:pos="2160"/>
        </w:tabs>
        <w:ind w:left="2160" w:hanging="360"/>
      </w:pPr>
      <w:rPr>
        <w:rFonts w:ascii="Wingdings 3" w:hAnsi="Wingdings 3" w:hint="default"/>
      </w:rPr>
    </w:lvl>
    <w:lvl w:ilvl="3" w:tplc="5C72F642">
      <w:start w:val="1"/>
      <w:numFmt w:val="bullet"/>
      <w:lvlText w:val=""/>
      <w:lvlJc w:val="left"/>
      <w:pPr>
        <w:tabs>
          <w:tab w:val="num" w:pos="2880"/>
        </w:tabs>
        <w:ind w:left="2880" w:hanging="360"/>
      </w:pPr>
      <w:rPr>
        <w:rFonts w:ascii="Wingdings 3" w:hAnsi="Wingdings 3" w:hint="default"/>
      </w:rPr>
    </w:lvl>
    <w:lvl w:ilvl="4" w:tplc="F0F0C110">
      <w:start w:val="1"/>
      <w:numFmt w:val="bullet"/>
      <w:lvlText w:val=""/>
      <w:lvlJc w:val="left"/>
      <w:pPr>
        <w:tabs>
          <w:tab w:val="num" w:pos="3600"/>
        </w:tabs>
        <w:ind w:left="3600" w:hanging="360"/>
      </w:pPr>
      <w:rPr>
        <w:rFonts w:ascii="Wingdings 3" w:hAnsi="Wingdings 3" w:hint="default"/>
      </w:rPr>
    </w:lvl>
    <w:lvl w:ilvl="5" w:tplc="169813D6">
      <w:start w:val="1"/>
      <w:numFmt w:val="bullet"/>
      <w:lvlText w:val=""/>
      <w:lvlJc w:val="left"/>
      <w:pPr>
        <w:tabs>
          <w:tab w:val="num" w:pos="4320"/>
        </w:tabs>
        <w:ind w:left="4320" w:hanging="360"/>
      </w:pPr>
      <w:rPr>
        <w:rFonts w:ascii="Wingdings 3" w:hAnsi="Wingdings 3" w:hint="default"/>
      </w:rPr>
    </w:lvl>
    <w:lvl w:ilvl="6" w:tplc="60D2D684">
      <w:start w:val="1"/>
      <w:numFmt w:val="bullet"/>
      <w:lvlText w:val=""/>
      <w:lvlJc w:val="left"/>
      <w:pPr>
        <w:tabs>
          <w:tab w:val="num" w:pos="5040"/>
        </w:tabs>
        <w:ind w:left="5040" w:hanging="360"/>
      </w:pPr>
      <w:rPr>
        <w:rFonts w:ascii="Wingdings 3" w:hAnsi="Wingdings 3" w:hint="default"/>
      </w:rPr>
    </w:lvl>
    <w:lvl w:ilvl="7" w:tplc="32D46C3E">
      <w:start w:val="1"/>
      <w:numFmt w:val="bullet"/>
      <w:lvlText w:val=""/>
      <w:lvlJc w:val="left"/>
      <w:pPr>
        <w:tabs>
          <w:tab w:val="num" w:pos="5760"/>
        </w:tabs>
        <w:ind w:left="5760" w:hanging="360"/>
      </w:pPr>
      <w:rPr>
        <w:rFonts w:ascii="Wingdings 3" w:hAnsi="Wingdings 3" w:hint="default"/>
      </w:rPr>
    </w:lvl>
    <w:lvl w:ilvl="8" w:tplc="192AE86C">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B4953AE"/>
    <w:multiLevelType w:val="hybridMultilevel"/>
    <w:tmpl w:val="6AB2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E5E29"/>
    <w:multiLevelType w:val="hybridMultilevel"/>
    <w:tmpl w:val="154A3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747E7A"/>
    <w:multiLevelType w:val="hybridMultilevel"/>
    <w:tmpl w:val="B596C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C4EE7"/>
    <w:multiLevelType w:val="hybridMultilevel"/>
    <w:tmpl w:val="5D8C328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92617DC"/>
    <w:multiLevelType w:val="hybridMultilevel"/>
    <w:tmpl w:val="445866E6"/>
    <w:lvl w:ilvl="0" w:tplc="D3701AE0">
      <w:start w:val="3"/>
      <w:numFmt w:val="decimal"/>
      <w:lvlText w:val="%1)"/>
      <w:lvlJc w:val="left"/>
      <w:pPr>
        <w:ind w:left="720" w:hanging="360"/>
      </w:pPr>
      <w:rPr>
        <w:rFonts w:eastAsia="Calibr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DF47FA3"/>
    <w:multiLevelType w:val="hybridMultilevel"/>
    <w:tmpl w:val="B8DE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6503B"/>
    <w:multiLevelType w:val="hybridMultilevel"/>
    <w:tmpl w:val="722A3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A755D3"/>
    <w:multiLevelType w:val="hybridMultilevel"/>
    <w:tmpl w:val="77A43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1C51D8"/>
    <w:multiLevelType w:val="hybridMultilevel"/>
    <w:tmpl w:val="32E83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53C99"/>
    <w:multiLevelType w:val="hybridMultilevel"/>
    <w:tmpl w:val="CF3E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CE1223"/>
    <w:multiLevelType w:val="hybridMultilevel"/>
    <w:tmpl w:val="0088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E4294"/>
    <w:multiLevelType w:val="hybridMultilevel"/>
    <w:tmpl w:val="D8829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144CD"/>
    <w:multiLevelType w:val="multilevel"/>
    <w:tmpl w:val="53E25C40"/>
    <w:lvl w:ilvl="0">
      <w:start w:val="6"/>
      <w:numFmt w:val="decimal"/>
      <w:lvlText w:val="%1."/>
      <w:lvlJc w:val="left"/>
      <w:pPr>
        <w:ind w:left="405" w:hanging="40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1685650"/>
    <w:multiLevelType w:val="hybridMultilevel"/>
    <w:tmpl w:val="160C1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9500ABA"/>
    <w:multiLevelType w:val="hybridMultilevel"/>
    <w:tmpl w:val="5F607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7604A1"/>
    <w:multiLevelType w:val="hybridMultilevel"/>
    <w:tmpl w:val="767E1BE0"/>
    <w:lvl w:ilvl="0" w:tplc="08090001">
      <w:start w:val="1"/>
      <w:numFmt w:val="bullet"/>
      <w:lvlText w:val=""/>
      <w:lvlJc w:val="left"/>
      <w:pPr>
        <w:ind w:left="720" w:hanging="360"/>
      </w:pPr>
      <w:rPr>
        <w:rFonts w:ascii="Symbol" w:hAnsi="Symbol" w:hint="default"/>
      </w:rPr>
    </w:lvl>
    <w:lvl w:ilvl="1" w:tplc="CA0A87D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570C48"/>
    <w:multiLevelType w:val="hybridMultilevel"/>
    <w:tmpl w:val="CB5E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53E2E"/>
    <w:multiLevelType w:val="hybridMultilevel"/>
    <w:tmpl w:val="3CF8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D6150E"/>
    <w:multiLevelType w:val="multilevel"/>
    <w:tmpl w:val="F6B4F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F908A4"/>
    <w:multiLevelType w:val="hybridMultilevel"/>
    <w:tmpl w:val="60D2E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524746">
    <w:abstractNumId w:val="23"/>
  </w:num>
  <w:num w:numId="2" w16cid:durableId="1833448993">
    <w:abstractNumId w:val="2"/>
  </w:num>
  <w:num w:numId="3" w16cid:durableId="93251394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1728968">
    <w:abstractNumId w:val="8"/>
  </w:num>
  <w:num w:numId="5" w16cid:durableId="837379332">
    <w:abstractNumId w:val="9"/>
  </w:num>
  <w:num w:numId="6" w16cid:durableId="1181816252">
    <w:abstractNumId w:val="26"/>
  </w:num>
  <w:num w:numId="7" w16cid:durableId="64492621">
    <w:abstractNumId w:val="18"/>
  </w:num>
  <w:num w:numId="8" w16cid:durableId="69311417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438467">
    <w:abstractNumId w:val="20"/>
  </w:num>
  <w:num w:numId="10" w16cid:durableId="1743673687">
    <w:abstractNumId w:val="22"/>
  </w:num>
  <w:num w:numId="11" w16cid:durableId="1783454676">
    <w:abstractNumId w:val="27"/>
  </w:num>
  <w:num w:numId="12" w16cid:durableId="1009215714">
    <w:abstractNumId w:val="21"/>
  </w:num>
  <w:num w:numId="13" w16cid:durableId="533738823">
    <w:abstractNumId w:val="4"/>
  </w:num>
  <w:num w:numId="14" w16cid:durableId="64646193">
    <w:abstractNumId w:val="10"/>
  </w:num>
  <w:num w:numId="15" w16cid:durableId="625819164">
    <w:abstractNumId w:val="5"/>
  </w:num>
  <w:num w:numId="16" w16cid:durableId="2079160911">
    <w:abstractNumId w:val="6"/>
  </w:num>
  <w:num w:numId="17" w16cid:durableId="1836678167">
    <w:abstractNumId w:val="15"/>
  </w:num>
  <w:num w:numId="18" w16cid:durableId="843979997">
    <w:abstractNumId w:val="7"/>
  </w:num>
  <w:num w:numId="19" w16cid:durableId="2024701761">
    <w:abstractNumId w:val="25"/>
  </w:num>
  <w:num w:numId="20" w16cid:durableId="637607766">
    <w:abstractNumId w:val="13"/>
  </w:num>
  <w:num w:numId="21" w16cid:durableId="922184625">
    <w:abstractNumId w:val="19"/>
  </w:num>
  <w:num w:numId="22" w16cid:durableId="1397387871">
    <w:abstractNumId w:val="17"/>
  </w:num>
  <w:num w:numId="23" w16cid:durableId="934678176">
    <w:abstractNumId w:val="1"/>
  </w:num>
  <w:num w:numId="24" w16cid:durableId="1948267443">
    <w:abstractNumId w:val="3"/>
  </w:num>
  <w:num w:numId="25" w16cid:durableId="737364040">
    <w:abstractNumId w:val="14"/>
  </w:num>
  <w:num w:numId="26" w16cid:durableId="947395267">
    <w:abstractNumId w:val="16"/>
  </w:num>
  <w:num w:numId="27" w16cid:durableId="1136794112">
    <w:abstractNumId w:val="0"/>
  </w:num>
  <w:num w:numId="28" w16cid:durableId="17818005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34"/>
    <w:rsid w:val="00001B2C"/>
    <w:rsid w:val="000068C4"/>
    <w:rsid w:val="00007739"/>
    <w:rsid w:val="000176EE"/>
    <w:rsid w:val="0002663B"/>
    <w:rsid w:val="00036A20"/>
    <w:rsid w:val="00041B06"/>
    <w:rsid w:val="00046F61"/>
    <w:rsid w:val="00061477"/>
    <w:rsid w:val="00074A02"/>
    <w:rsid w:val="00086F8C"/>
    <w:rsid w:val="000974AA"/>
    <w:rsid w:val="000A0EA4"/>
    <w:rsid w:val="000C35A2"/>
    <w:rsid w:val="000E21E2"/>
    <w:rsid w:val="000E4535"/>
    <w:rsid w:val="000F32E0"/>
    <w:rsid w:val="000F6868"/>
    <w:rsid w:val="001044CE"/>
    <w:rsid w:val="00130A64"/>
    <w:rsid w:val="001454D4"/>
    <w:rsid w:val="00146EAC"/>
    <w:rsid w:val="00152617"/>
    <w:rsid w:val="0015543F"/>
    <w:rsid w:val="00157BD4"/>
    <w:rsid w:val="00160E97"/>
    <w:rsid w:val="00180093"/>
    <w:rsid w:val="00180606"/>
    <w:rsid w:val="00187CEA"/>
    <w:rsid w:val="00194167"/>
    <w:rsid w:val="00197768"/>
    <w:rsid w:val="001A169F"/>
    <w:rsid w:val="001B334F"/>
    <w:rsid w:val="001C44BE"/>
    <w:rsid w:val="001F27DD"/>
    <w:rsid w:val="001F55BC"/>
    <w:rsid w:val="002076E9"/>
    <w:rsid w:val="00214F05"/>
    <w:rsid w:val="00215735"/>
    <w:rsid w:val="0024607E"/>
    <w:rsid w:val="00246315"/>
    <w:rsid w:val="00250841"/>
    <w:rsid w:val="00255663"/>
    <w:rsid w:val="0026170D"/>
    <w:rsid w:val="002642D6"/>
    <w:rsid w:val="002810BB"/>
    <w:rsid w:val="002821C2"/>
    <w:rsid w:val="00286EAC"/>
    <w:rsid w:val="002A344A"/>
    <w:rsid w:val="002A58C1"/>
    <w:rsid w:val="002B17D7"/>
    <w:rsid w:val="002B5935"/>
    <w:rsid w:val="002C6206"/>
    <w:rsid w:val="002D076E"/>
    <w:rsid w:val="002D082E"/>
    <w:rsid w:val="002D2A33"/>
    <w:rsid w:val="002D36CB"/>
    <w:rsid w:val="002D47D2"/>
    <w:rsid w:val="002D5045"/>
    <w:rsid w:val="002D7C9A"/>
    <w:rsid w:val="002E1B1F"/>
    <w:rsid w:val="002E35B6"/>
    <w:rsid w:val="002F7083"/>
    <w:rsid w:val="002F7C0D"/>
    <w:rsid w:val="00311407"/>
    <w:rsid w:val="00324383"/>
    <w:rsid w:val="00325EDE"/>
    <w:rsid w:val="0033443F"/>
    <w:rsid w:val="00353AA9"/>
    <w:rsid w:val="0036140B"/>
    <w:rsid w:val="00362524"/>
    <w:rsid w:val="003662A2"/>
    <w:rsid w:val="00382778"/>
    <w:rsid w:val="0038337A"/>
    <w:rsid w:val="0038519D"/>
    <w:rsid w:val="00387012"/>
    <w:rsid w:val="00395B2F"/>
    <w:rsid w:val="00395BBF"/>
    <w:rsid w:val="003A43EC"/>
    <w:rsid w:val="003B312A"/>
    <w:rsid w:val="003B62EA"/>
    <w:rsid w:val="003C6512"/>
    <w:rsid w:val="003D22FC"/>
    <w:rsid w:val="003E41D0"/>
    <w:rsid w:val="003F07A1"/>
    <w:rsid w:val="003F13A2"/>
    <w:rsid w:val="003F38B8"/>
    <w:rsid w:val="003F7CD4"/>
    <w:rsid w:val="00416A3A"/>
    <w:rsid w:val="004247BA"/>
    <w:rsid w:val="004479DA"/>
    <w:rsid w:val="004501EA"/>
    <w:rsid w:val="00457157"/>
    <w:rsid w:val="00474643"/>
    <w:rsid w:val="0048124B"/>
    <w:rsid w:val="00481492"/>
    <w:rsid w:val="004815CA"/>
    <w:rsid w:val="00483EFC"/>
    <w:rsid w:val="00486E35"/>
    <w:rsid w:val="004930C0"/>
    <w:rsid w:val="004C0DA9"/>
    <w:rsid w:val="004C183E"/>
    <w:rsid w:val="004C797A"/>
    <w:rsid w:val="004D0661"/>
    <w:rsid w:val="004D0DDF"/>
    <w:rsid w:val="004D25A9"/>
    <w:rsid w:val="004D4392"/>
    <w:rsid w:val="004F3355"/>
    <w:rsid w:val="004F713C"/>
    <w:rsid w:val="00516EF8"/>
    <w:rsid w:val="00527D8F"/>
    <w:rsid w:val="00531672"/>
    <w:rsid w:val="0054011F"/>
    <w:rsid w:val="005412CA"/>
    <w:rsid w:val="00542657"/>
    <w:rsid w:val="00543320"/>
    <w:rsid w:val="005511F3"/>
    <w:rsid w:val="00552ED8"/>
    <w:rsid w:val="005534B4"/>
    <w:rsid w:val="00556500"/>
    <w:rsid w:val="00570414"/>
    <w:rsid w:val="0057276E"/>
    <w:rsid w:val="0057409D"/>
    <w:rsid w:val="00575092"/>
    <w:rsid w:val="00576E1A"/>
    <w:rsid w:val="00580F5D"/>
    <w:rsid w:val="00591FB6"/>
    <w:rsid w:val="005956A4"/>
    <w:rsid w:val="005A3D16"/>
    <w:rsid w:val="005D1289"/>
    <w:rsid w:val="005D6CED"/>
    <w:rsid w:val="005E7531"/>
    <w:rsid w:val="00601034"/>
    <w:rsid w:val="006044FF"/>
    <w:rsid w:val="00613737"/>
    <w:rsid w:val="0061450D"/>
    <w:rsid w:val="00624034"/>
    <w:rsid w:val="00633A77"/>
    <w:rsid w:val="0063764D"/>
    <w:rsid w:val="00640B0E"/>
    <w:rsid w:val="00642A66"/>
    <w:rsid w:val="00642ABA"/>
    <w:rsid w:val="00647A16"/>
    <w:rsid w:val="006538BA"/>
    <w:rsid w:val="006758B7"/>
    <w:rsid w:val="006827EA"/>
    <w:rsid w:val="006830D2"/>
    <w:rsid w:val="0068696A"/>
    <w:rsid w:val="006961D2"/>
    <w:rsid w:val="006A1833"/>
    <w:rsid w:val="006C11D8"/>
    <w:rsid w:val="006E0885"/>
    <w:rsid w:val="006E0F90"/>
    <w:rsid w:val="006E351E"/>
    <w:rsid w:val="006F2D1A"/>
    <w:rsid w:val="007129D6"/>
    <w:rsid w:val="00713DE0"/>
    <w:rsid w:val="007226D9"/>
    <w:rsid w:val="007307D4"/>
    <w:rsid w:val="00736704"/>
    <w:rsid w:val="00740020"/>
    <w:rsid w:val="00742452"/>
    <w:rsid w:val="0075366F"/>
    <w:rsid w:val="00754FDA"/>
    <w:rsid w:val="007579E0"/>
    <w:rsid w:val="00761D6D"/>
    <w:rsid w:val="00771387"/>
    <w:rsid w:val="00781CCE"/>
    <w:rsid w:val="007932A5"/>
    <w:rsid w:val="007937BB"/>
    <w:rsid w:val="00793AC1"/>
    <w:rsid w:val="00795F51"/>
    <w:rsid w:val="007A170B"/>
    <w:rsid w:val="007A1C0B"/>
    <w:rsid w:val="007A52DB"/>
    <w:rsid w:val="007B044A"/>
    <w:rsid w:val="007B1D5B"/>
    <w:rsid w:val="007B6A2C"/>
    <w:rsid w:val="007C39C4"/>
    <w:rsid w:val="007E3D57"/>
    <w:rsid w:val="007E70D7"/>
    <w:rsid w:val="007F1789"/>
    <w:rsid w:val="00801534"/>
    <w:rsid w:val="0080443B"/>
    <w:rsid w:val="00804934"/>
    <w:rsid w:val="0081469F"/>
    <w:rsid w:val="00822B74"/>
    <w:rsid w:val="008314E3"/>
    <w:rsid w:val="00835C4E"/>
    <w:rsid w:val="0084663B"/>
    <w:rsid w:val="00850B29"/>
    <w:rsid w:val="00857479"/>
    <w:rsid w:val="00864271"/>
    <w:rsid w:val="00864733"/>
    <w:rsid w:val="00872C98"/>
    <w:rsid w:val="00873704"/>
    <w:rsid w:val="008869BC"/>
    <w:rsid w:val="00890D1C"/>
    <w:rsid w:val="00897DE5"/>
    <w:rsid w:val="008B61C0"/>
    <w:rsid w:val="008B7303"/>
    <w:rsid w:val="008C4C4C"/>
    <w:rsid w:val="008D0DEC"/>
    <w:rsid w:val="008F0916"/>
    <w:rsid w:val="008F247F"/>
    <w:rsid w:val="008F36EF"/>
    <w:rsid w:val="008F46C4"/>
    <w:rsid w:val="008F7F3C"/>
    <w:rsid w:val="00901501"/>
    <w:rsid w:val="00905BB8"/>
    <w:rsid w:val="009100D9"/>
    <w:rsid w:val="00913FE8"/>
    <w:rsid w:val="00923CAA"/>
    <w:rsid w:val="00924AD4"/>
    <w:rsid w:val="0093025C"/>
    <w:rsid w:val="0093246F"/>
    <w:rsid w:val="009466D6"/>
    <w:rsid w:val="00947A5F"/>
    <w:rsid w:val="00950A07"/>
    <w:rsid w:val="00953780"/>
    <w:rsid w:val="009574A2"/>
    <w:rsid w:val="00964852"/>
    <w:rsid w:val="0097300B"/>
    <w:rsid w:val="00974E67"/>
    <w:rsid w:val="0097746F"/>
    <w:rsid w:val="00980437"/>
    <w:rsid w:val="00991BB0"/>
    <w:rsid w:val="009930BD"/>
    <w:rsid w:val="009C4535"/>
    <w:rsid w:val="009C640E"/>
    <w:rsid w:val="009C7E62"/>
    <w:rsid w:val="009D359D"/>
    <w:rsid w:val="009D78A0"/>
    <w:rsid w:val="00A0169F"/>
    <w:rsid w:val="00A0233A"/>
    <w:rsid w:val="00A04BEB"/>
    <w:rsid w:val="00A10254"/>
    <w:rsid w:val="00A13E46"/>
    <w:rsid w:val="00A2498A"/>
    <w:rsid w:val="00A27349"/>
    <w:rsid w:val="00A32557"/>
    <w:rsid w:val="00A33094"/>
    <w:rsid w:val="00A346D0"/>
    <w:rsid w:val="00A66182"/>
    <w:rsid w:val="00A66639"/>
    <w:rsid w:val="00A72562"/>
    <w:rsid w:val="00AA1C00"/>
    <w:rsid w:val="00AC16E3"/>
    <w:rsid w:val="00AD3E2A"/>
    <w:rsid w:val="00AE2B3C"/>
    <w:rsid w:val="00AE2EA9"/>
    <w:rsid w:val="00B01696"/>
    <w:rsid w:val="00B12EE3"/>
    <w:rsid w:val="00B13B7B"/>
    <w:rsid w:val="00B2015A"/>
    <w:rsid w:val="00B34F96"/>
    <w:rsid w:val="00B46189"/>
    <w:rsid w:val="00B62DED"/>
    <w:rsid w:val="00B64264"/>
    <w:rsid w:val="00B658BB"/>
    <w:rsid w:val="00B73F7D"/>
    <w:rsid w:val="00B7522E"/>
    <w:rsid w:val="00B9137A"/>
    <w:rsid w:val="00B96F7D"/>
    <w:rsid w:val="00BA34F6"/>
    <w:rsid w:val="00BA786E"/>
    <w:rsid w:val="00BB1B2A"/>
    <w:rsid w:val="00BB42DD"/>
    <w:rsid w:val="00BB6BD3"/>
    <w:rsid w:val="00C101AC"/>
    <w:rsid w:val="00C15832"/>
    <w:rsid w:val="00C31BB2"/>
    <w:rsid w:val="00C3206B"/>
    <w:rsid w:val="00C50152"/>
    <w:rsid w:val="00C51FB9"/>
    <w:rsid w:val="00C527A2"/>
    <w:rsid w:val="00C6317C"/>
    <w:rsid w:val="00C644DF"/>
    <w:rsid w:val="00C7062B"/>
    <w:rsid w:val="00C72BA0"/>
    <w:rsid w:val="00C87378"/>
    <w:rsid w:val="00CB7C7F"/>
    <w:rsid w:val="00CC2894"/>
    <w:rsid w:val="00CD711C"/>
    <w:rsid w:val="00CE0AAE"/>
    <w:rsid w:val="00CF26FB"/>
    <w:rsid w:val="00CF5FAE"/>
    <w:rsid w:val="00D00D74"/>
    <w:rsid w:val="00D031B8"/>
    <w:rsid w:val="00D03DF4"/>
    <w:rsid w:val="00D04ACC"/>
    <w:rsid w:val="00D15EE3"/>
    <w:rsid w:val="00D171CF"/>
    <w:rsid w:val="00D178C4"/>
    <w:rsid w:val="00D179FF"/>
    <w:rsid w:val="00D2039F"/>
    <w:rsid w:val="00D2798A"/>
    <w:rsid w:val="00D31386"/>
    <w:rsid w:val="00D332E8"/>
    <w:rsid w:val="00D46EB5"/>
    <w:rsid w:val="00D55FCB"/>
    <w:rsid w:val="00D62908"/>
    <w:rsid w:val="00D7524F"/>
    <w:rsid w:val="00DE0C0F"/>
    <w:rsid w:val="00DE2139"/>
    <w:rsid w:val="00E00DC9"/>
    <w:rsid w:val="00E1006B"/>
    <w:rsid w:val="00E150CB"/>
    <w:rsid w:val="00E33997"/>
    <w:rsid w:val="00E36336"/>
    <w:rsid w:val="00E37DA2"/>
    <w:rsid w:val="00E43AE4"/>
    <w:rsid w:val="00E54CB3"/>
    <w:rsid w:val="00E613BA"/>
    <w:rsid w:val="00E77725"/>
    <w:rsid w:val="00E93E04"/>
    <w:rsid w:val="00E956EE"/>
    <w:rsid w:val="00EA2AEC"/>
    <w:rsid w:val="00EC50B2"/>
    <w:rsid w:val="00ED318E"/>
    <w:rsid w:val="00ED4B2D"/>
    <w:rsid w:val="00ED7BE2"/>
    <w:rsid w:val="00EE04D5"/>
    <w:rsid w:val="00EE1F84"/>
    <w:rsid w:val="00EE6486"/>
    <w:rsid w:val="00EF609E"/>
    <w:rsid w:val="00F019FF"/>
    <w:rsid w:val="00F03B41"/>
    <w:rsid w:val="00F16695"/>
    <w:rsid w:val="00F35FBA"/>
    <w:rsid w:val="00F41283"/>
    <w:rsid w:val="00F52603"/>
    <w:rsid w:val="00F60015"/>
    <w:rsid w:val="00F81B9C"/>
    <w:rsid w:val="00F87037"/>
    <w:rsid w:val="00F90E03"/>
    <w:rsid w:val="00F95318"/>
    <w:rsid w:val="00FA05DF"/>
    <w:rsid w:val="00FB059F"/>
    <w:rsid w:val="00FB6A0E"/>
    <w:rsid w:val="00FC369C"/>
    <w:rsid w:val="00FC4A40"/>
    <w:rsid w:val="00FC6573"/>
    <w:rsid w:val="00FC7827"/>
    <w:rsid w:val="00FD2CCA"/>
    <w:rsid w:val="00FE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012DD"/>
  <w15:chartTrackingRefBased/>
  <w15:docId w15:val="{66484B0C-9481-4A1B-8639-48112823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034"/>
  </w:style>
  <w:style w:type="paragraph" w:styleId="Footer">
    <w:name w:val="footer"/>
    <w:basedOn w:val="Normal"/>
    <w:link w:val="FooterChar"/>
    <w:uiPriority w:val="99"/>
    <w:unhideWhenUsed/>
    <w:rsid w:val="00601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034"/>
  </w:style>
  <w:style w:type="paragraph" w:styleId="ListParagraph">
    <w:name w:val="List Paragraph"/>
    <w:basedOn w:val="Normal"/>
    <w:uiPriority w:val="34"/>
    <w:qFormat/>
    <w:rsid w:val="00872C98"/>
    <w:pPr>
      <w:spacing w:after="0" w:line="240" w:lineRule="auto"/>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387012"/>
    <w:rPr>
      <w:color w:val="0563C1" w:themeColor="hyperlink"/>
      <w:u w:val="single"/>
    </w:rPr>
  </w:style>
  <w:style w:type="character" w:styleId="UnresolvedMention">
    <w:name w:val="Unresolved Mention"/>
    <w:basedOn w:val="DefaultParagraphFont"/>
    <w:uiPriority w:val="99"/>
    <w:semiHidden/>
    <w:unhideWhenUsed/>
    <w:rsid w:val="00387012"/>
    <w:rPr>
      <w:color w:val="605E5C"/>
      <w:shd w:val="clear" w:color="auto" w:fill="E1DFDD"/>
    </w:rPr>
  </w:style>
  <w:style w:type="character" w:styleId="HTMLCite">
    <w:name w:val="HTML Cite"/>
    <w:basedOn w:val="DefaultParagraphFont"/>
    <w:uiPriority w:val="99"/>
    <w:semiHidden/>
    <w:unhideWhenUsed/>
    <w:rsid w:val="00387012"/>
    <w:rPr>
      <w:i/>
      <w:iCs/>
    </w:rPr>
  </w:style>
  <w:style w:type="paragraph" w:styleId="BalloonText">
    <w:name w:val="Balloon Text"/>
    <w:basedOn w:val="Normal"/>
    <w:link w:val="BalloonTextChar"/>
    <w:uiPriority w:val="99"/>
    <w:semiHidden/>
    <w:unhideWhenUsed/>
    <w:rsid w:val="00675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8B7"/>
    <w:rPr>
      <w:rFonts w:ascii="Segoe UI" w:hAnsi="Segoe UI" w:cs="Segoe UI"/>
      <w:sz w:val="18"/>
      <w:szCs w:val="18"/>
    </w:rPr>
  </w:style>
  <w:style w:type="paragraph" w:styleId="NoSpacing">
    <w:name w:val="No Spacing"/>
    <w:link w:val="NoSpacingChar"/>
    <w:uiPriority w:val="1"/>
    <w:qFormat/>
    <w:rsid w:val="00552ED8"/>
    <w:pPr>
      <w:spacing w:after="0" w:line="240" w:lineRule="auto"/>
    </w:pPr>
    <w:rPr>
      <w:rFonts w:ascii="Calibri" w:eastAsia="Times New Roman" w:hAnsi="Calibri" w:cs="Times New Roman"/>
    </w:rPr>
  </w:style>
  <w:style w:type="paragraph" w:customStyle="1" w:styleId="Default">
    <w:name w:val="Default"/>
    <w:rsid w:val="007932A5"/>
    <w:pPr>
      <w:autoSpaceDE w:val="0"/>
      <w:autoSpaceDN w:val="0"/>
      <w:adjustRightInd w:val="0"/>
      <w:spacing w:after="0" w:line="240" w:lineRule="auto"/>
    </w:pPr>
    <w:rPr>
      <w:rFonts w:ascii="Arial" w:hAnsi="Arial" w:cs="Arial"/>
      <w:color w:val="000000"/>
      <w:sz w:val="24"/>
      <w:szCs w:val="24"/>
    </w:rPr>
  </w:style>
  <w:style w:type="character" w:customStyle="1" w:styleId="e24kjd">
    <w:name w:val="e24kjd"/>
    <w:basedOn w:val="DefaultParagraphFont"/>
    <w:rsid w:val="000A0EA4"/>
  </w:style>
  <w:style w:type="character" w:customStyle="1" w:styleId="NoSpacingChar">
    <w:name w:val="No Spacing Char"/>
    <w:basedOn w:val="DefaultParagraphFont"/>
    <w:link w:val="NoSpacing"/>
    <w:uiPriority w:val="1"/>
    <w:rsid w:val="00B64264"/>
    <w:rPr>
      <w:rFonts w:ascii="Calibri" w:eastAsia="Times New Roman" w:hAnsi="Calibri" w:cs="Times New Roman"/>
    </w:rPr>
  </w:style>
  <w:style w:type="character" w:styleId="FollowedHyperlink">
    <w:name w:val="FollowedHyperlink"/>
    <w:basedOn w:val="DefaultParagraphFont"/>
    <w:uiPriority w:val="99"/>
    <w:semiHidden/>
    <w:unhideWhenUsed/>
    <w:rsid w:val="006830D2"/>
    <w:rPr>
      <w:color w:val="954F72" w:themeColor="followedHyperlink"/>
      <w:u w:val="single"/>
    </w:rPr>
  </w:style>
  <w:style w:type="character" w:styleId="CommentReference">
    <w:name w:val="annotation reference"/>
    <w:basedOn w:val="DefaultParagraphFont"/>
    <w:uiPriority w:val="99"/>
    <w:semiHidden/>
    <w:unhideWhenUsed/>
    <w:rsid w:val="00BA34F6"/>
    <w:rPr>
      <w:sz w:val="16"/>
      <w:szCs w:val="16"/>
    </w:rPr>
  </w:style>
  <w:style w:type="paragraph" w:styleId="CommentText">
    <w:name w:val="annotation text"/>
    <w:basedOn w:val="Normal"/>
    <w:link w:val="CommentTextChar"/>
    <w:uiPriority w:val="99"/>
    <w:semiHidden/>
    <w:unhideWhenUsed/>
    <w:rsid w:val="00BA34F6"/>
    <w:pPr>
      <w:spacing w:line="240" w:lineRule="auto"/>
    </w:pPr>
    <w:rPr>
      <w:sz w:val="20"/>
      <w:szCs w:val="20"/>
    </w:rPr>
  </w:style>
  <w:style w:type="character" w:customStyle="1" w:styleId="CommentTextChar">
    <w:name w:val="Comment Text Char"/>
    <w:basedOn w:val="DefaultParagraphFont"/>
    <w:link w:val="CommentText"/>
    <w:uiPriority w:val="99"/>
    <w:semiHidden/>
    <w:rsid w:val="00BA34F6"/>
    <w:rPr>
      <w:sz w:val="20"/>
      <w:szCs w:val="20"/>
    </w:rPr>
  </w:style>
  <w:style w:type="paragraph" w:styleId="CommentSubject">
    <w:name w:val="annotation subject"/>
    <w:basedOn w:val="CommentText"/>
    <w:next w:val="CommentText"/>
    <w:link w:val="CommentSubjectChar"/>
    <w:uiPriority w:val="99"/>
    <w:semiHidden/>
    <w:unhideWhenUsed/>
    <w:rsid w:val="00BA34F6"/>
    <w:rPr>
      <w:b/>
      <w:bCs/>
    </w:rPr>
  </w:style>
  <w:style w:type="character" w:customStyle="1" w:styleId="CommentSubjectChar">
    <w:name w:val="Comment Subject Char"/>
    <w:basedOn w:val="CommentTextChar"/>
    <w:link w:val="CommentSubject"/>
    <w:uiPriority w:val="99"/>
    <w:semiHidden/>
    <w:rsid w:val="00BA34F6"/>
    <w:rPr>
      <w:b/>
      <w:bCs/>
      <w:sz w:val="20"/>
      <w:szCs w:val="20"/>
    </w:rPr>
  </w:style>
  <w:style w:type="paragraph" w:styleId="Revision">
    <w:name w:val="Revision"/>
    <w:hidden/>
    <w:uiPriority w:val="99"/>
    <w:semiHidden/>
    <w:rsid w:val="00A346D0"/>
    <w:pPr>
      <w:spacing w:after="0" w:line="240" w:lineRule="auto"/>
    </w:pPr>
  </w:style>
  <w:style w:type="table" w:styleId="TableGrid">
    <w:name w:val="Table Grid"/>
    <w:basedOn w:val="TableNormal"/>
    <w:uiPriority w:val="39"/>
    <w:rsid w:val="002D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mental-capacity-act-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23EEF-85F5-4A87-9E88-60FCAAD9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Template adult safeguarding policy for community groups</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adult safeguarding policy for community groups</dc:title>
  <dc:subject>
  </dc:subject>
  <dc:creator>Aiken, Annette</dc:creator>
  <cp:keywords>
  </cp:keywords>
  <dc:description>
  </dc:description>
  <cp:lastModifiedBy>Kayleigh Norton</cp:lastModifiedBy>
  <cp:revision>2</cp:revision>
  <cp:lastPrinted>2020-02-03T10:54:00Z</cp:lastPrinted>
  <dcterms:created xsi:type="dcterms:W3CDTF">2023-02-01T20:03:00Z</dcterms:created>
  <dcterms:modified xsi:type="dcterms:W3CDTF">2023-02-01T20:03:00Z</dcterms:modified>
</cp:coreProperties>
</file>